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94BD8">
      <w:pPr>
        <w:pStyle w:val="BodyText2"/>
        <w:shd w:val="pct5" w:color="auto" w:fill="auto"/>
      </w:pPr>
      <w:r>
        <w:rPr>
          <w:b/>
        </w:rPr>
        <w:t>Contestação</w:t>
      </w:r>
      <w:r>
        <w:t xml:space="preserve"> em razão do valor depositado pelo ente público ser aquém do valor do mercado. Requer perícia para averiguar o real valor.</w:t>
      </w:r>
    </w:p>
    <w:p w:rsidR="00000000" w:rsidRDefault="00494BD8">
      <w:pPr>
        <w:jc w:val="both"/>
      </w:pPr>
    </w:p>
    <w:p w:rsidR="00000000" w:rsidRDefault="00494BD8">
      <w:pPr>
        <w:pStyle w:val="BodyText3"/>
      </w:pPr>
      <w:r>
        <w:t>EXMO. SR. DR. JUIZ DE DIREITO DA .... ª VARA DA FAZENDA PÚBLICA, FALÊNCIAS E CONCORDATAS DA COMARCA DE ....</w:t>
      </w:r>
    </w:p>
    <w:p w:rsidR="00000000" w:rsidRDefault="00494BD8">
      <w:pPr>
        <w:jc w:val="both"/>
      </w:pPr>
    </w:p>
    <w:p w:rsidR="00000000" w:rsidRDefault="00494BD8">
      <w:pPr>
        <w:jc w:val="both"/>
      </w:pPr>
    </w:p>
    <w:p w:rsidR="00000000" w:rsidRDefault="00494BD8">
      <w:pPr>
        <w:jc w:val="both"/>
      </w:pPr>
    </w:p>
    <w:p w:rsidR="00000000" w:rsidRDefault="00494BD8">
      <w:pPr>
        <w:jc w:val="both"/>
      </w:pPr>
    </w:p>
    <w:p w:rsidR="00000000" w:rsidRDefault="00494BD8">
      <w:pPr>
        <w:jc w:val="both"/>
      </w:pPr>
    </w:p>
    <w:p w:rsidR="00000000" w:rsidRDefault="00494BD8">
      <w:pPr>
        <w:jc w:val="both"/>
      </w:pPr>
    </w:p>
    <w:p w:rsidR="00000000" w:rsidRDefault="00494BD8">
      <w:pPr>
        <w:jc w:val="both"/>
      </w:pPr>
    </w:p>
    <w:p w:rsidR="00000000" w:rsidRDefault="00494BD8">
      <w:pPr>
        <w:jc w:val="both"/>
      </w:pPr>
    </w:p>
    <w:p w:rsidR="00000000" w:rsidRDefault="00494BD8">
      <w:pPr>
        <w:jc w:val="both"/>
      </w:pPr>
      <w:r>
        <w:t>.....</w:t>
      </w:r>
      <w:r>
        <w:t xml:space="preserve">........................................, (qualificação), portador da Cédula de Identidade/RG sob o nº ...., inscrito no CPF/MF sob o nº ...., residente e domiciliado na Rua .... n.º ...., na Cidade de ...., por advogado (mandato incluso), apresenta sua </w:t>
      </w:r>
      <w:bookmarkStart w:id="0" w:name="_GoBack"/>
      <w:r>
        <w:rPr>
          <w:b/>
        </w:rPr>
        <w:t>CONTESTAÇÃO à AÇÃO DE DESAPROPRIAÇÃO</w:t>
      </w:r>
      <w:r>
        <w:t xml:space="preserve"> </w:t>
      </w:r>
      <w:bookmarkEnd w:id="0"/>
      <w:r>
        <w:t>(autos n.º ....) que lhe move o MUNICÍPIO DE ....................., pessoa jurídica de direito público interno, com sede na Rua ...., na Cidade de ...., o que faz aduzindo e requerendo provar o quanto segue.</w:t>
      </w:r>
    </w:p>
    <w:p w:rsidR="00000000" w:rsidRDefault="00494BD8">
      <w:pPr>
        <w:jc w:val="both"/>
      </w:pPr>
    </w:p>
    <w:p w:rsidR="00000000" w:rsidRDefault="00494BD8">
      <w:pPr>
        <w:jc w:val="both"/>
      </w:pPr>
    </w:p>
    <w:p w:rsidR="00000000" w:rsidRDefault="00494BD8">
      <w:pPr>
        <w:jc w:val="both"/>
      </w:pPr>
      <w:r>
        <w:t>1. Pretende</w:t>
      </w:r>
      <w:r>
        <w:t>ndo pagar o irrisório como se justo fosse, e assim, divorciando-se da mene legis do parágrafo 22 do artigo 153 da Constituição da República, oferece o Autor, pelo valioso imóvel expropriado, a inaceitável soma de R$ .... (....).</w:t>
      </w:r>
    </w:p>
    <w:p w:rsidR="00000000" w:rsidRDefault="00494BD8">
      <w:pPr>
        <w:jc w:val="both"/>
      </w:pPr>
    </w:p>
    <w:p w:rsidR="00000000" w:rsidRDefault="00494BD8">
      <w:pPr>
        <w:jc w:val="both"/>
      </w:pPr>
      <w:r>
        <w:t>Perdeu o Autor, de longe, o critério básico que haveria de nortear a oferta: o princípio da reposição. Evidentemente que a pequenez da soma oferecida se mostra incompatível com o bem expropriado; daí esta contestação.</w:t>
      </w:r>
    </w:p>
    <w:p w:rsidR="00000000" w:rsidRDefault="00494BD8">
      <w:pPr>
        <w:jc w:val="both"/>
      </w:pPr>
    </w:p>
    <w:p w:rsidR="00000000" w:rsidRDefault="00494BD8">
      <w:pPr>
        <w:jc w:val="both"/>
      </w:pPr>
      <w:r>
        <w:t>2. Como explica JOSÉ CARLOS DE MORAES SALLES ("A Desapropriação</w:t>
      </w:r>
      <w:r>
        <w:t xml:space="preserve"> à Luz da Doutrina e da Jurisprudência", editora Revista dos Tribunais, 1980, página 470),  "... para que haja justeza e justiça na indenização, é preciso que se recomponha o patrimônio do expropriado com quantia que corresponda, exatamente, ao desfalque por ele sofrido em decorrência da expropriação."</w:t>
      </w:r>
    </w:p>
    <w:p w:rsidR="00000000" w:rsidRDefault="00494BD8">
      <w:pPr>
        <w:jc w:val="both"/>
      </w:pPr>
    </w:p>
    <w:p w:rsidR="00000000" w:rsidRDefault="00494BD8">
      <w:pPr>
        <w:jc w:val="both"/>
      </w:pPr>
      <w:r>
        <w:t xml:space="preserve">Reputa o contestante como bem de muito mais valia o expropriado; rejeita a oferta e recusa a pseuda "avaliação administrativa" efetuada pelo autor, porque distanciada do valor de mercado, que efetivamente é </w:t>
      </w:r>
      <w:r>
        <w:t>o que haverá de nortear a deliberação final de Vossa Excelência.</w:t>
      </w:r>
    </w:p>
    <w:p w:rsidR="00000000" w:rsidRDefault="00494BD8">
      <w:pPr>
        <w:jc w:val="both"/>
      </w:pPr>
    </w:p>
    <w:p w:rsidR="00000000" w:rsidRDefault="00494BD8">
      <w:pPr>
        <w:jc w:val="both"/>
      </w:pPr>
      <w:r>
        <w:t>3. Assim, requer o recebimento desta contestação, para o efeito de Vossa Excelência determinar a realização de perícia, na qual avaliado seja o imóvel e possa então ser fixada a justa indenização, nos exatos termos da norma constitucional. Oportunamente indicará assistente técnico e oferecerá quesitos; requer, desde logo, a condenação do autor no valor correspondente à indenização que em razão da perícia for encontrada, mais juros, atualizaçã</w:t>
      </w:r>
      <w:r>
        <w:t>o monetária a partir da data em que o quantum debeatur for encontrado, despesas processuais e honorários advocatícios.</w:t>
      </w:r>
    </w:p>
    <w:p w:rsidR="00000000" w:rsidRDefault="00494BD8">
      <w:pPr>
        <w:jc w:val="both"/>
      </w:pPr>
    </w:p>
    <w:p w:rsidR="00000000" w:rsidRDefault="00494BD8">
      <w:pPr>
        <w:jc w:val="both"/>
      </w:pPr>
      <w:r>
        <w:t>Nestes termos</w:t>
      </w:r>
    </w:p>
    <w:p w:rsidR="00000000" w:rsidRDefault="00494BD8">
      <w:pPr>
        <w:jc w:val="both"/>
      </w:pPr>
      <w:r>
        <w:t>Pede deferimento.</w:t>
      </w:r>
    </w:p>
    <w:p w:rsidR="00000000" w:rsidRDefault="00494BD8">
      <w:pPr>
        <w:jc w:val="both"/>
      </w:pPr>
    </w:p>
    <w:p w:rsidR="00000000" w:rsidRDefault="00494BD8">
      <w:pPr>
        <w:jc w:val="both"/>
      </w:pPr>
      <w:r>
        <w:t>...., .... de .... de ....</w:t>
      </w:r>
    </w:p>
    <w:p w:rsidR="00000000" w:rsidRDefault="00494BD8">
      <w:pPr>
        <w:jc w:val="both"/>
      </w:pPr>
    </w:p>
    <w:p w:rsidR="00000000" w:rsidRDefault="00494BD8">
      <w:pPr>
        <w:jc w:val="both"/>
      </w:pPr>
      <w:r>
        <w:t>..................</w:t>
      </w:r>
    </w:p>
    <w:p w:rsidR="00494BD8" w:rsidRDefault="00494BD8">
      <w:pPr>
        <w:jc w:val="both"/>
      </w:pPr>
      <w:r>
        <w:t>Advogado OAB/...</w:t>
      </w:r>
    </w:p>
    <w:sectPr w:rsidR="00494BD8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1A2"/>
    <w:rsid w:val="00494BD8"/>
    <w:rsid w:val="00DE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B5B9C-C8FE-4374-83FF-65285219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  <w:style w:type="paragraph" w:customStyle="1" w:styleId="BodyText2">
    <w:name w:val="Body Text 2"/>
    <w:basedOn w:val="Normal"/>
    <w:pPr>
      <w:shd w:val="pct25" w:color="auto" w:fill="auto"/>
      <w:jc w:val="both"/>
    </w:pPr>
  </w:style>
  <w:style w:type="paragraph" w:customStyle="1" w:styleId="BodyText3">
    <w:name w:val="Body Text 3"/>
    <w:basedOn w:val="Normal"/>
    <w:pPr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Contestação em razão do valor depositado pelo ente público ser aquém do valor do mercado. Requer perícia para averiguar o real valor.</vt:lpstr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Contestação em razão do valor depositado pelo ente público ser aquém do valor do mercado. Requer perícia para averiguar o real valor.</dc:title>
  <dc:subject/>
  <dc:creator>INSS</dc:creator>
  <cp:keywords/>
  <cp:lastModifiedBy>Ragelia Kanawati</cp:lastModifiedBy>
  <cp:revision>2</cp:revision>
  <cp:lastPrinted>1601-01-01T00:00:00Z</cp:lastPrinted>
  <dcterms:created xsi:type="dcterms:W3CDTF">2016-06-03T17:17:00Z</dcterms:created>
  <dcterms:modified xsi:type="dcterms:W3CDTF">2016-06-03T17:17:00Z</dcterms:modified>
</cp:coreProperties>
</file>