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F60E3">
        <w:rPr>
          <w:rFonts w:ascii="Arial" w:hAnsi="Arial" w:cs="Arial"/>
          <w:sz w:val="24"/>
          <w:szCs w:val="24"/>
        </w:rPr>
        <w:t>AÇÃO DE DESPEJO POR FALTA DE PAGAMENTO COM PEDIDO</w:t>
      </w:r>
      <w:r w:rsidR="00BF60E3">
        <w:rPr>
          <w:rFonts w:ascii="Arial" w:hAnsi="Arial" w:cs="Arial"/>
          <w:sz w:val="24"/>
          <w:szCs w:val="24"/>
        </w:rPr>
        <w:t xml:space="preserve"> </w:t>
      </w:r>
      <w:r w:rsidRPr="00BF60E3">
        <w:rPr>
          <w:rFonts w:ascii="Arial" w:hAnsi="Arial" w:cs="Arial"/>
          <w:sz w:val="24"/>
          <w:szCs w:val="24"/>
        </w:rPr>
        <w:t>DE DESOCUPAÇÃO LIM</w:t>
      </w:r>
      <w:r w:rsidR="00BF60E3">
        <w:rPr>
          <w:rFonts w:ascii="Arial" w:hAnsi="Arial" w:cs="Arial"/>
          <w:sz w:val="24"/>
          <w:szCs w:val="24"/>
        </w:rPr>
        <w:t xml:space="preserve">INAR NA HIPÓTESE DE AUSÊNCIA DE </w:t>
      </w:r>
      <w:r w:rsidRPr="00BF60E3">
        <w:rPr>
          <w:rFonts w:ascii="Arial" w:hAnsi="Arial" w:cs="Arial"/>
          <w:sz w:val="24"/>
          <w:szCs w:val="24"/>
        </w:rPr>
        <w:t>GARANTIAS</w:t>
      </w:r>
    </w:p>
    <w:bookmarkEnd w:id="0"/>
    <w:p w:rsidR="00387D4C" w:rsidRDefault="00387D4C" w:rsidP="00BF60E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60E3">
        <w:rPr>
          <w:rFonts w:ascii="Arial" w:hAnsi="Arial" w:cs="Arial"/>
          <w:sz w:val="24"/>
          <w:szCs w:val="24"/>
        </w:rPr>
        <w:t>Exmo</w:t>
      </w:r>
      <w:proofErr w:type="spellEnd"/>
      <w:r w:rsidRPr="00BF60E3">
        <w:rPr>
          <w:rFonts w:ascii="Arial" w:hAnsi="Arial" w:cs="Arial"/>
          <w:sz w:val="24"/>
          <w:szCs w:val="24"/>
        </w:rPr>
        <w:t>(</w:t>
      </w:r>
      <w:proofErr w:type="gramEnd"/>
      <w:r w:rsidRPr="00BF60E3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BF60E3">
        <w:rPr>
          <w:rFonts w:ascii="Arial" w:hAnsi="Arial" w:cs="Arial"/>
          <w:sz w:val="24"/>
          <w:szCs w:val="24"/>
        </w:rPr>
        <w:t>Sr</w:t>
      </w:r>
      <w:proofErr w:type="spellEnd"/>
      <w:r w:rsidRPr="00BF60E3">
        <w:rPr>
          <w:rFonts w:ascii="Arial" w:hAnsi="Arial" w:cs="Arial"/>
          <w:sz w:val="24"/>
          <w:szCs w:val="24"/>
        </w:rPr>
        <w:t>(</w:t>
      </w:r>
      <w:proofErr w:type="gramEnd"/>
      <w:r w:rsidRPr="00BF60E3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BF60E3">
        <w:rPr>
          <w:rFonts w:ascii="Arial" w:hAnsi="Arial" w:cs="Arial"/>
          <w:sz w:val="24"/>
          <w:szCs w:val="24"/>
        </w:rPr>
        <w:t>Dr</w:t>
      </w:r>
      <w:proofErr w:type="spellEnd"/>
      <w:r w:rsidRPr="00BF60E3">
        <w:rPr>
          <w:rFonts w:ascii="Arial" w:hAnsi="Arial" w:cs="Arial"/>
          <w:sz w:val="24"/>
          <w:szCs w:val="24"/>
        </w:rPr>
        <w:t>(</w:t>
      </w:r>
      <w:proofErr w:type="gramEnd"/>
      <w:r w:rsidRPr="00BF60E3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BF60E3">
        <w:rPr>
          <w:rFonts w:ascii="Arial" w:hAnsi="Arial" w:cs="Arial"/>
          <w:sz w:val="24"/>
          <w:szCs w:val="24"/>
        </w:rPr>
        <w:t>Juiz(</w:t>
      </w:r>
      <w:proofErr w:type="gramEnd"/>
      <w:r w:rsidRPr="00BF60E3">
        <w:rPr>
          <w:rFonts w:ascii="Arial" w:hAnsi="Arial" w:cs="Arial"/>
          <w:sz w:val="24"/>
          <w:szCs w:val="24"/>
        </w:rPr>
        <w:t>a) de Direito da (...).</w:t>
      </w:r>
    </w:p>
    <w:p w:rsid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BF60E3" w:rsidRP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387D4C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Urgente: requer a concessão de liminar.</w:t>
      </w:r>
    </w:p>
    <w:p w:rsid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BF60E3" w:rsidRP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(...), por seus procuradores (documen</w:t>
      </w:r>
      <w:r w:rsidR="00BF60E3">
        <w:rPr>
          <w:rFonts w:ascii="Arial" w:hAnsi="Arial" w:cs="Arial"/>
          <w:sz w:val="24"/>
          <w:szCs w:val="24"/>
        </w:rPr>
        <w:t xml:space="preserve">to 1), com escritório na (...), </w:t>
      </w:r>
      <w:r w:rsidRPr="00BF60E3">
        <w:rPr>
          <w:rFonts w:ascii="Arial" w:hAnsi="Arial" w:cs="Arial"/>
          <w:sz w:val="24"/>
          <w:szCs w:val="24"/>
        </w:rPr>
        <w:t>onde receberão intimações, vem,</w:t>
      </w:r>
      <w:r w:rsidR="00BF60E3">
        <w:rPr>
          <w:rFonts w:ascii="Arial" w:hAnsi="Arial" w:cs="Arial"/>
          <w:sz w:val="24"/>
          <w:szCs w:val="24"/>
        </w:rPr>
        <w:t xml:space="preserve"> respeitosamente, perante Vossa </w:t>
      </w:r>
      <w:r w:rsidRPr="00BF60E3">
        <w:rPr>
          <w:rFonts w:ascii="Arial" w:hAnsi="Arial" w:cs="Arial"/>
          <w:sz w:val="24"/>
          <w:szCs w:val="24"/>
        </w:rPr>
        <w:t>Excelência, aforar, em face de (...), a competente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Ação de despejo por falta de p</w:t>
      </w:r>
      <w:r w:rsidR="00BF60E3">
        <w:rPr>
          <w:rFonts w:ascii="Arial" w:hAnsi="Arial" w:cs="Arial"/>
          <w:sz w:val="24"/>
          <w:szCs w:val="24"/>
        </w:rPr>
        <w:t xml:space="preserve">agamento de aluguel e encargos, </w:t>
      </w:r>
      <w:r w:rsidRPr="00BF60E3">
        <w:rPr>
          <w:rFonts w:ascii="Arial" w:hAnsi="Arial" w:cs="Arial"/>
          <w:sz w:val="24"/>
          <w:szCs w:val="24"/>
        </w:rPr>
        <w:t>cumulada com cobrança,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F60E3">
        <w:rPr>
          <w:rFonts w:ascii="Arial" w:hAnsi="Arial" w:cs="Arial"/>
          <w:sz w:val="24"/>
          <w:szCs w:val="24"/>
        </w:rPr>
        <w:t>o</w:t>
      </w:r>
      <w:proofErr w:type="gramEnd"/>
      <w:r w:rsidRPr="00BF60E3">
        <w:rPr>
          <w:rFonts w:ascii="Arial" w:hAnsi="Arial" w:cs="Arial"/>
          <w:sz w:val="24"/>
          <w:szCs w:val="24"/>
        </w:rPr>
        <w:t xml:space="preserve"> que faz com supedâneo nos arts. 9º,</w:t>
      </w:r>
      <w:r w:rsidR="00BF60E3">
        <w:rPr>
          <w:rFonts w:ascii="Arial" w:hAnsi="Arial" w:cs="Arial"/>
          <w:sz w:val="24"/>
          <w:szCs w:val="24"/>
        </w:rPr>
        <w:t xml:space="preserve"> III, 62 e 59, § 1º, IX, da Lei </w:t>
      </w:r>
      <w:r w:rsidRPr="00BF60E3">
        <w:rPr>
          <w:rFonts w:ascii="Arial" w:hAnsi="Arial" w:cs="Arial"/>
          <w:sz w:val="24"/>
          <w:szCs w:val="24"/>
        </w:rPr>
        <w:t>8.245, de 18.10.1991, e pelas razões de f</w:t>
      </w:r>
      <w:r w:rsidR="00BF60E3">
        <w:rPr>
          <w:rFonts w:ascii="Arial" w:hAnsi="Arial" w:cs="Arial"/>
          <w:sz w:val="24"/>
          <w:szCs w:val="24"/>
        </w:rPr>
        <w:t xml:space="preserve">ato e de direito que, a seguir, </w:t>
      </w:r>
      <w:r w:rsidRPr="00BF60E3">
        <w:rPr>
          <w:rFonts w:ascii="Arial" w:hAnsi="Arial" w:cs="Arial"/>
          <w:sz w:val="24"/>
          <w:szCs w:val="24"/>
        </w:rPr>
        <w:t>articuladamente, passa a aduzir: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O autor locou ao réu, para fins residencia</w:t>
      </w:r>
      <w:r w:rsidR="00BF60E3">
        <w:rPr>
          <w:rFonts w:ascii="Arial" w:hAnsi="Arial" w:cs="Arial"/>
          <w:sz w:val="24"/>
          <w:szCs w:val="24"/>
        </w:rPr>
        <w:t xml:space="preserve">is, a partir (...), o imóvel da </w:t>
      </w:r>
      <w:r w:rsidRPr="00BF60E3">
        <w:rPr>
          <w:rFonts w:ascii="Arial" w:hAnsi="Arial" w:cs="Arial"/>
          <w:sz w:val="24"/>
          <w:szCs w:val="24"/>
        </w:rPr>
        <w:t>Rua (...), mediante contrato escrito (do</w:t>
      </w:r>
      <w:r w:rsidR="00BF60E3">
        <w:rPr>
          <w:rFonts w:ascii="Arial" w:hAnsi="Arial" w:cs="Arial"/>
          <w:sz w:val="24"/>
          <w:szCs w:val="24"/>
        </w:rPr>
        <w:t xml:space="preserve">cumento 2), pelo prazo de (...) </w:t>
      </w:r>
      <w:r w:rsidRPr="00BF60E3">
        <w:rPr>
          <w:rFonts w:ascii="Arial" w:hAnsi="Arial" w:cs="Arial"/>
          <w:sz w:val="24"/>
          <w:szCs w:val="24"/>
        </w:rPr>
        <w:t>meses e aluguel atual de R$ (.</w:t>
      </w:r>
      <w:r w:rsidR="00BF60E3">
        <w:rPr>
          <w:rFonts w:ascii="Arial" w:hAnsi="Arial" w:cs="Arial"/>
          <w:sz w:val="24"/>
          <w:szCs w:val="24"/>
        </w:rPr>
        <w:t xml:space="preserve">..) mensais, cabendo, ainda, ao </w:t>
      </w:r>
      <w:r w:rsidRPr="00BF60E3">
        <w:rPr>
          <w:rFonts w:ascii="Arial" w:hAnsi="Arial" w:cs="Arial"/>
          <w:sz w:val="24"/>
          <w:szCs w:val="24"/>
        </w:rPr>
        <w:t>locatário, o pagamento dos encargos descritos no contrato.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Não há qualquer garantia prevista no contrato de locação.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Ocorre que o réu não paga alugué</w:t>
      </w:r>
      <w:r w:rsidR="00BF60E3">
        <w:rPr>
          <w:rFonts w:ascii="Arial" w:hAnsi="Arial" w:cs="Arial"/>
          <w:sz w:val="24"/>
          <w:szCs w:val="24"/>
        </w:rPr>
        <w:t xml:space="preserve">is e (ou) encargos desde (...), </w:t>
      </w:r>
      <w:r w:rsidRPr="00BF60E3">
        <w:rPr>
          <w:rFonts w:ascii="Arial" w:hAnsi="Arial" w:cs="Arial"/>
          <w:sz w:val="24"/>
          <w:szCs w:val="24"/>
        </w:rPr>
        <w:t>sendo que os encargos (IPTU e des</w:t>
      </w:r>
      <w:r w:rsidR="00BF60E3">
        <w:rPr>
          <w:rFonts w:ascii="Arial" w:hAnsi="Arial" w:cs="Arial"/>
          <w:sz w:val="24"/>
          <w:szCs w:val="24"/>
        </w:rPr>
        <w:t xml:space="preserve">pesas condominiais) não são por </w:t>
      </w:r>
      <w:r w:rsidRPr="00BF60E3">
        <w:rPr>
          <w:rFonts w:ascii="Arial" w:hAnsi="Arial" w:cs="Arial"/>
          <w:sz w:val="24"/>
          <w:szCs w:val="24"/>
        </w:rPr>
        <w:t>ele pagos desde (...), acorde c</w:t>
      </w:r>
      <w:r w:rsidR="00BF60E3">
        <w:rPr>
          <w:rFonts w:ascii="Arial" w:hAnsi="Arial" w:cs="Arial"/>
          <w:sz w:val="24"/>
          <w:szCs w:val="24"/>
        </w:rPr>
        <w:t xml:space="preserve">om demonstrativo e comprovantes </w:t>
      </w:r>
      <w:r w:rsidRPr="00BF60E3">
        <w:rPr>
          <w:rFonts w:ascii="Arial" w:hAnsi="Arial" w:cs="Arial"/>
          <w:sz w:val="24"/>
          <w:szCs w:val="24"/>
        </w:rPr>
        <w:t>enviados pela administradora (documento 3).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Seu débito atual é de R$ (...), co</w:t>
      </w:r>
      <w:r w:rsidR="00BF60E3">
        <w:rPr>
          <w:rFonts w:ascii="Arial" w:hAnsi="Arial" w:cs="Arial"/>
          <w:sz w:val="24"/>
          <w:szCs w:val="24"/>
        </w:rPr>
        <w:t xml:space="preserve">nforme discriminado na planilha </w:t>
      </w:r>
      <w:r w:rsidRPr="00BF60E3">
        <w:rPr>
          <w:rFonts w:ascii="Arial" w:hAnsi="Arial" w:cs="Arial"/>
          <w:sz w:val="24"/>
          <w:szCs w:val="24"/>
        </w:rPr>
        <w:t>anexa (documento 4), não restan</w:t>
      </w:r>
      <w:r w:rsidR="00BF60E3">
        <w:rPr>
          <w:rFonts w:ascii="Arial" w:hAnsi="Arial" w:cs="Arial"/>
          <w:sz w:val="24"/>
          <w:szCs w:val="24"/>
        </w:rPr>
        <w:t xml:space="preserve">do alternativa ao autor senão a </w:t>
      </w:r>
      <w:r w:rsidRPr="00BF60E3">
        <w:rPr>
          <w:rFonts w:ascii="Arial" w:hAnsi="Arial" w:cs="Arial"/>
          <w:sz w:val="24"/>
          <w:szCs w:val="24"/>
        </w:rPr>
        <w:t>propositura da presente ação.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lastRenderedPageBreak/>
        <w:t>Citação e pedido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Isto posto, requer o autor: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a) Seja o réu citado por intermédio do</w:t>
      </w:r>
      <w:r w:rsidR="00BF60E3">
        <w:rPr>
          <w:rFonts w:ascii="Arial" w:hAnsi="Arial" w:cs="Arial"/>
          <w:sz w:val="24"/>
          <w:szCs w:val="24"/>
        </w:rPr>
        <w:t xml:space="preserve"> Sr. Oficial de Justiça, com os </w:t>
      </w:r>
      <w:r w:rsidRPr="00BF60E3">
        <w:rPr>
          <w:rFonts w:ascii="Arial" w:hAnsi="Arial" w:cs="Arial"/>
          <w:sz w:val="24"/>
          <w:szCs w:val="24"/>
        </w:rPr>
        <w:t xml:space="preserve">permissivos do art. 212, § </w:t>
      </w:r>
      <w:proofErr w:type="gramStart"/>
      <w:r w:rsidRPr="00BF60E3">
        <w:rPr>
          <w:rFonts w:ascii="Arial" w:hAnsi="Arial" w:cs="Arial"/>
          <w:sz w:val="24"/>
          <w:szCs w:val="24"/>
        </w:rPr>
        <w:t>2.°</w:t>
      </w:r>
      <w:proofErr w:type="gramEnd"/>
      <w:r w:rsidRPr="00BF60E3">
        <w:rPr>
          <w:rFonts w:ascii="Arial" w:hAnsi="Arial" w:cs="Arial"/>
          <w:sz w:val="24"/>
          <w:szCs w:val="24"/>
        </w:rPr>
        <w:t>, do Códi</w:t>
      </w:r>
      <w:r w:rsidR="00BF60E3">
        <w:rPr>
          <w:rFonts w:ascii="Arial" w:hAnsi="Arial" w:cs="Arial"/>
          <w:sz w:val="24"/>
          <w:szCs w:val="24"/>
        </w:rPr>
        <w:t xml:space="preserve">go de Processo Civil, para que, </w:t>
      </w:r>
      <w:r w:rsidRPr="00BF60E3">
        <w:rPr>
          <w:rFonts w:ascii="Arial" w:hAnsi="Arial" w:cs="Arial"/>
          <w:sz w:val="24"/>
          <w:szCs w:val="24"/>
        </w:rPr>
        <w:t>no prazo de quinze dias da citação, emende a mora sob pena d</w:t>
      </w:r>
      <w:r w:rsidR="00BF60E3">
        <w:rPr>
          <w:rFonts w:ascii="Arial" w:hAnsi="Arial" w:cs="Arial"/>
          <w:sz w:val="24"/>
          <w:szCs w:val="24"/>
        </w:rPr>
        <w:t xml:space="preserve">e </w:t>
      </w:r>
      <w:r w:rsidRPr="00BF60E3">
        <w:rPr>
          <w:rFonts w:ascii="Arial" w:hAnsi="Arial" w:cs="Arial"/>
          <w:sz w:val="24"/>
          <w:szCs w:val="24"/>
        </w:rPr>
        <w:t>despejo liminar, na forma prevista n</w:t>
      </w:r>
      <w:r w:rsidR="00BF60E3">
        <w:rPr>
          <w:rFonts w:ascii="Arial" w:hAnsi="Arial" w:cs="Arial"/>
          <w:sz w:val="24"/>
          <w:szCs w:val="24"/>
        </w:rPr>
        <w:t xml:space="preserve">o inciso II, do art. 62, da Lei </w:t>
      </w:r>
      <w:r w:rsidRPr="00BF60E3">
        <w:rPr>
          <w:rFonts w:ascii="Arial" w:hAnsi="Arial" w:cs="Arial"/>
          <w:sz w:val="24"/>
          <w:szCs w:val="24"/>
        </w:rPr>
        <w:t>8.245/1991, mediante depósit</w:t>
      </w:r>
      <w:r w:rsidR="00BF60E3">
        <w:rPr>
          <w:rFonts w:ascii="Arial" w:hAnsi="Arial" w:cs="Arial"/>
          <w:sz w:val="24"/>
          <w:szCs w:val="24"/>
        </w:rPr>
        <w:t xml:space="preserve">o judicial atualizado do débito </w:t>
      </w:r>
      <w:r w:rsidRPr="00BF60E3">
        <w:rPr>
          <w:rFonts w:ascii="Arial" w:hAnsi="Arial" w:cs="Arial"/>
          <w:sz w:val="24"/>
          <w:szCs w:val="24"/>
        </w:rPr>
        <w:t>discriminado na planilha anexa (doc</w:t>
      </w:r>
      <w:r w:rsidR="00BF60E3">
        <w:rPr>
          <w:rFonts w:ascii="Arial" w:hAnsi="Arial" w:cs="Arial"/>
          <w:sz w:val="24"/>
          <w:szCs w:val="24"/>
        </w:rPr>
        <w:t xml:space="preserve">umento 4), incluindo prestações </w:t>
      </w:r>
      <w:r w:rsidRPr="00BF60E3">
        <w:rPr>
          <w:rFonts w:ascii="Arial" w:hAnsi="Arial" w:cs="Arial"/>
          <w:sz w:val="24"/>
          <w:szCs w:val="24"/>
        </w:rPr>
        <w:t>vincendas, custas e honorários de advogado na base de 10% (</w:t>
      </w:r>
      <w:r w:rsidR="00BF60E3">
        <w:rPr>
          <w:rFonts w:ascii="Arial" w:hAnsi="Arial" w:cs="Arial"/>
          <w:sz w:val="24"/>
          <w:szCs w:val="24"/>
        </w:rPr>
        <w:t xml:space="preserve">ou </w:t>
      </w:r>
      <w:r w:rsidRPr="00BF60E3">
        <w:rPr>
          <w:rFonts w:ascii="Arial" w:hAnsi="Arial" w:cs="Arial"/>
          <w:sz w:val="24"/>
          <w:szCs w:val="24"/>
        </w:rPr>
        <w:t>outro percentual estipulado no co</w:t>
      </w:r>
      <w:r w:rsidR="00BF60E3">
        <w:rPr>
          <w:rFonts w:ascii="Arial" w:hAnsi="Arial" w:cs="Arial"/>
          <w:sz w:val="24"/>
          <w:szCs w:val="24"/>
        </w:rPr>
        <w:t xml:space="preserve">ntrato, de até 20%) do valor do </w:t>
      </w:r>
      <w:r w:rsidRPr="00BF60E3">
        <w:rPr>
          <w:rFonts w:ascii="Arial" w:hAnsi="Arial" w:cs="Arial"/>
          <w:sz w:val="24"/>
          <w:szCs w:val="24"/>
        </w:rPr>
        <w:t>débito, nos termos da letra d do incis</w:t>
      </w:r>
      <w:r w:rsidR="00BF60E3">
        <w:rPr>
          <w:rFonts w:ascii="Arial" w:hAnsi="Arial" w:cs="Arial"/>
          <w:sz w:val="24"/>
          <w:szCs w:val="24"/>
        </w:rPr>
        <w:t xml:space="preserve">o II do art. 62 (somente para o </w:t>
      </w:r>
      <w:r w:rsidRPr="00BF60E3">
        <w:rPr>
          <w:rFonts w:ascii="Arial" w:hAnsi="Arial" w:cs="Arial"/>
          <w:sz w:val="24"/>
          <w:szCs w:val="24"/>
        </w:rPr>
        <w:t xml:space="preserve">caso de emenda de mora), ou ofereça </w:t>
      </w:r>
      <w:r w:rsidR="00BF60E3">
        <w:rPr>
          <w:rFonts w:ascii="Arial" w:hAnsi="Arial" w:cs="Arial"/>
          <w:sz w:val="24"/>
          <w:szCs w:val="24"/>
        </w:rPr>
        <w:t xml:space="preserve">a defesa que tiver, sob pena de </w:t>
      </w:r>
      <w:r w:rsidRPr="00BF60E3">
        <w:rPr>
          <w:rFonts w:ascii="Arial" w:hAnsi="Arial" w:cs="Arial"/>
          <w:sz w:val="24"/>
          <w:szCs w:val="24"/>
        </w:rPr>
        <w:t>aplicar-lhe os efeitos da revelia;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 xml:space="preserve">b) a ciência </w:t>
      </w:r>
      <w:proofErr w:type="gramStart"/>
      <w:r w:rsidRPr="00BF60E3">
        <w:rPr>
          <w:rFonts w:ascii="Arial" w:hAnsi="Arial" w:cs="Arial"/>
          <w:sz w:val="24"/>
          <w:szCs w:val="24"/>
        </w:rPr>
        <w:t>da presente</w:t>
      </w:r>
      <w:proofErr w:type="gramEnd"/>
      <w:r w:rsidRPr="00BF60E3">
        <w:rPr>
          <w:rFonts w:ascii="Arial" w:hAnsi="Arial" w:cs="Arial"/>
          <w:sz w:val="24"/>
          <w:szCs w:val="24"/>
        </w:rPr>
        <w:t xml:space="preserve"> a eventuais </w:t>
      </w:r>
      <w:r w:rsidR="00BF60E3">
        <w:rPr>
          <w:rFonts w:ascii="Arial" w:hAnsi="Arial" w:cs="Arial"/>
          <w:sz w:val="24"/>
          <w:szCs w:val="24"/>
        </w:rPr>
        <w:t xml:space="preserve">ocupantes e sublocatários (art. </w:t>
      </w:r>
      <w:r w:rsidRPr="00BF60E3">
        <w:rPr>
          <w:rFonts w:ascii="Arial" w:hAnsi="Arial" w:cs="Arial"/>
          <w:sz w:val="24"/>
          <w:szCs w:val="24"/>
        </w:rPr>
        <w:t>59, § 2º, da Lei 8.245/1991);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Pedido de liminar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F60E3">
        <w:rPr>
          <w:rFonts w:ascii="Arial" w:hAnsi="Arial" w:cs="Arial"/>
          <w:sz w:val="24"/>
          <w:szCs w:val="24"/>
        </w:rPr>
        <w:t>c) Nos</w:t>
      </w:r>
      <w:proofErr w:type="gramEnd"/>
      <w:r w:rsidRPr="00BF60E3">
        <w:rPr>
          <w:rFonts w:ascii="Arial" w:hAnsi="Arial" w:cs="Arial"/>
          <w:sz w:val="24"/>
          <w:szCs w:val="24"/>
        </w:rPr>
        <w:t xml:space="preserve"> termos do art. 59, § 1º, IX,</w:t>
      </w:r>
      <w:r w:rsidR="00BF60E3">
        <w:rPr>
          <w:rFonts w:ascii="Arial" w:hAnsi="Arial" w:cs="Arial"/>
          <w:sz w:val="24"/>
          <w:szCs w:val="24"/>
        </w:rPr>
        <w:t xml:space="preserve"> da Lei 8.245/1991, requer-se a </w:t>
      </w:r>
      <w:r w:rsidRPr="00BF60E3">
        <w:rPr>
          <w:rFonts w:ascii="Arial" w:hAnsi="Arial" w:cs="Arial"/>
          <w:sz w:val="24"/>
          <w:szCs w:val="24"/>
        </w:rPr>
        <w:t>concessão de desocupação liminar, no</w:t>
      </w:r>
      <w:r w:rsidR="00BF60E3">
        <w:rPr>
          <w:rFonts w:ascii="Arial" w:hAnsi="Arial" w:cs="Arial"/>
          <w:sz w:val="24"/>
          <w:szCs w:val="24"/>
        </w:rPr>
        <w:t xml:space="preserve"> prazo de quinze dias, tendo em </w:t>
      </w:r>
      <w:r w:rsidRPr="00BF60E3">
        <w:rPr>
          <w:rFonts w:ascii="Arial" w:hAnsi="Arial" w:cs="Arial"/>
          <w:sz w:val="24"/>
          <w:szCs w:val="24"/>
        </w:rPr>
        <w:t>vista que a presente locação é despr</w:t>
      </w:r>
      <w:r w:rsidR="00BF60E3">
        <w:rPr>
          <w:rFonts w:ascii="Arial" w:hAnsi="Arial" w:cs="Arial"/>
          <w:sz w:val="24"/>
          <w:szCs w:val="24"/>
        </w:rPr>
        <w:t xml:space="preserve">ovida de qualquer das garantias </w:t>
      </w:r>
      <w:r w:rsidRPr="00BF60E3">
        <w:rPr>
          <w:rFonts w:ascii="Arial" w:hAnsi="Arial" w:cs="Arial"/>
          <w:sz w:val="24"/>
          <w:szCs w:val="24"/>
        </w:rPr>
        <w:t>previstas no art. 37, da Lei 8.245/1</w:t>
      </w:r>
      <w:r w:rsidR="00BF60E3">
        <w:rPr>
          <w:rFonts w:ascii="Arial" w:hAnsi="Arial" w:cs="Arial"/>
          <w:sz w:val="24"/>
          <w:szCs w:val="24"/>
        </w:rPr>
        <w:t xml:space="preserve">991, devendo o aviso constar da </w:t>
      </w:r>
      <w:r w:rsidRPr="00BF60E3">
        <w:rPr>
          <w:rFonts w:ascii="Arial" w:hAnsi="Arial" w:cs="Arial"/>
          <w:sz w:val="24"/>
          <w:szCs w:val="24"/>
        </w:rPr>
        <w:t>citação inicial, permanecendo uma v</w:t>
      </w:r>
      <w:r w:rsidR="00BF60E3">
        <w:rPr>
          <w:rFonts w:ascii="Arial" w:hAnsi="Arial" w:cs="Arial"/>
          <w:sz w:val="24"/>
          <w:szCs w:val="24"/>
        </w:rPr>
        <w:t xml:space="preserve">ia do mandado com o Sr. Oficial </w:t>
      </w:r>
      <w:r w:rsidRPr="00BF60E3">
        <w:rPr>
          <w:rFonts w:ascii="Arial" w:hAnsi="Arial" w:cs="Arial"/>
          <w:sz w:val="24"/>
          <w:szCs w:val="24"/>
        </w:rPr>
        <w:t xml:space="preserve">de Justiça, que deverá cumpri-lo no </w:t>
      </w:r>
      <w:r w:rsidR="00BF60E3">
        <w:rPr>
          <w:rFonts w:ascii="Arial" w:hAnsi="Arial" w:cs="Arial"/>
          <w:sz w:val="24"/>
          <w:szCs w:val="24"/>
        </w:rPr>
        <w:t xml:space="preserve">caso de ausência de purgação da </w:t>
      </w:r>
      <w:r w:rsidRPr="00BF60E3">
        <w:rPr>
          <w:rFonts w:ascii="Arial" w:hAnsi="Arial" w:cs="Arial"/>
          <w:sz w:val="24"/>
          <w:szCs w:val="24"/>
        </w:rPr>
        <w:t>mora no prazo de quinze dias</w:t>
      </w:r>
      <w:r w:rsidR="00BF60E3">
        <w:rPr>
          <w:rFonts w:ascii="Arial" w:hAnsi="Arial" w:cs="Arial"/>
          <w:sz w:val="24"/>
          <w:szCs w:val="24"/>
        </w:rPr>
        <w:t xml:space="preserve">, com a expedição de mandado de </w:t>
      </w:r>
      <w:r w:rsidRPr="00BF60E3">
        <w:rPr>
          <w:rFonts w:ascii="Arial" w:hAnsi="Arial" w:cs="Arial"/>
          <w:sz w:val="24"/>
          <w:szCs w:val="24"/>
        </w:rPr>
        <w:t>despejo com as cláusulas de arromba</w:t>
      </w:r>
      <w:r w:rsidR="00BF60E3">
        <w:rPr>
          <w:rFonts w:ascii="Arial" w:hAnsi="Arial" w:cs="Arial"/>
          <w:sz w:val="24"/>
          <w:szCs w:val="24"/>
        </w:rPr>
        <w:t xml:space="preserve">mento e requisição de força, se </w:t>
      </w:r>
      <w:r w:rsidRPr="00BF60E3">
        <w:rPr>
          <w:rFonts w:ascii="Arial" w:hAnsi="Arial" w:cs="Arial"/>
          <w:sz w:val="24"/>
          <w:szCs w:val="24"/>
        </w:rPr>
        <w:t>necessária, e remoção dos bens para</w:t>
      </w:r>
      <w:r w:rsidR="00BF60E3">
        <w:rPr>
          <w:rFonts w:ascii="Arial" w:hAnsi="Arial" w:cs="Arial"/>
          <w:sz w:val="24"/>
          <w:szCs w:val="24"/>
        </w:rPr>
        <w:t xml:space="preserve"> depositário, caso o réu não os </w:t>
      </w:r>
      <w:r w:rsidRPr="00BF60E3">
        <w:rPr>
          <w:rFonts w:ascii="Arial" w:hAnsi="Arial" w:cs="Arial"/>
          <w:sz w:val="24"/>
          <w:szCs w:val="24"/>
        </w:rPr>
        <w:t>queira retirar.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Ao final, requer o autor digne-se Vossa Excelência de: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a) julgar procedente a ação, decl</w:t>
      </w:r>
      <w:r w:rsidR="00BF60E3">
        <w:rPr>
          <w:rFonts w:ascii="Arial" w:hAnsi="Arial" w:cs="Arial"/>
          <w:sz w:val="24"/>
          <w:szCs w:val="24"/>
        </w:rPr>
        <w:t xml:space="preserve">arando a extinção da relação ex </w:t>
      </w:r>
      <w:proofErr w:type="spellStart"/>
      <w:r w:rsidRPr="00BF60E3">
        <w:rPr>
          <w:rFonts w:ascii="Arial" w:hAnsi="Arial" w:cs="Arial"/>
          <w:sz w:val="24"/>
          <w:szCs w:val="24"/>
        </w:rPr>
        <w:t>locato</w:t>
      </w:r>
      <w:proofErr w:type="spellEnd"/>
      <w:r w:rsidRPr="00BF60E3">
        <w:rPr>
          <w:rFonts w:ascii="Arial" w:hAnsi="Arial" w:cs="Arial"/>
          <w:sz w:val="24"/>
          <w:szCs w:val="24"/>
        </w:rPr>
        <w:t>, decretando ou confirmando o despejo do réu;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b) condenar o réu ao pag</w:t>
      </w:r>
      <w:r w:rsidR="00BF60E3">
        <w:rPr>
          <w:rFonts w:ascii="Arial" w:hAnsi="Arial" w:cs="Arial"/>
          <w:sz w:val="24"/>
          <w:szCs w:val="24"/>
        </w:rPr>
        <w:t xml:space="preserve">amento do débito composto pelos </w:t>
      </w:r>
      <w:r w:rsidRPr="00BF60E3">
        <w:rPr>
          <w:rFonts w:ascii="Arial" w:hAnsi="Arial" w:cs="Arial"/>
          <w:sz w:val="24"/>
          <w:szCs w:val="24"/>
        </w:rPr>
        <w:t>alugueres e encargos acrescid</w:t>
      </w:r>
      <w:r w:rsidR="00BF60E3">
        <w:rPr>
          <w:rFonts w:ascii="Arial" w:hAnsi="Arial" w:cs="Arial"/>
          <w:sz w:val="24"/>
          <w:szCs w:val="24"/>
        </w:rPr>
        <w:t xml:space="preserve">os de multas e correções, até o </w:t>
      </w:r>
      <w:r w:rsidRPr="00BF60E3">
        <w:rPr>
          <w:rFonts w:ascii="Arial" w:hAnsi="Arial" w:cs="Arial"/>
          <w:sz w:val="24"/>
          <w:szCs w:val="24"/>
        </w:rPr>
        <w:t>momento efetivo da desocupação, n</w:t>
      </w:r>
      <w:r w:rsidR="00BF60E3">
        <w:rPr>
          <w:rFonts w:ascii="Arial" w:hAnsi="Arial" w:cs="Arial"/>
          <w:sz w:val="24"/>
          <w:szCs w:val="24"/>
        </w:rPr>
        <w:t xml:space="preserve">os termos do art. 62, I, da Lei </w:t>
      </w:r>
      <w:r w:rsidRPr="00BF60E3">
        <w:rPr>
          <w:rFonts w:ascii="Arial" w:hAnsi="Arial" w:cs="Arial"/>
          <w:sz w:val="24"/>
          <w:szCs w:val="24"/>
        </w:rPr>
        <w:t>8.245/1991, além de custas proces</w:t>
      </w:r>
      <w:r w:rsidR="00BF60E3">
        <w:rPr>
          <w:rFonts w:ascii="Arial" w:hAnsi="Arial" w:cs="Arial"/>
          <w:sz w:val="24"/>
          <w:szCs w:val="24"/>
        </w:rPr>
        <w:t xml:space="preserve">suais e honorários de advogado, </w:t>
      </w:r>
      <w:r w:rsidRPr="00BF60E3">
        <w:rPr>
          <w:rFonts w:ascii="Arial" w:hAnsi="Arial" w:cs="Arial"/>
          <w:sz w:val="24"/>
          <w:szCs w:val="24"/>
        </w:rPr>
        <w:t>devendo-se proceder à cobra</w:t>
      </w:r>
      <w:r w:rsidR="00BF60E3">
        <w:rPr>
          <w:rFonts w:ascii="Arial" w:hAnsi="Arial" w:cs="Arial"/>
          <w:sz w:val="24"/>
          <w:szCs w:val="24"/>
        </w:rPr>
        <w:t xml:space="preserve">nça nos mesmos autos da ação de </w:t>
      </w:r>
      <w:r w:rsidRPr="00BF60E3">
        <w:rPr>
          <w:rFonts w:ascii="Arial" w:hAnsi="Arial" w:cs="Arial"/>
          <w:sz w:val="24"/>
          <w:szCs w:val="24"/>
        </w:rPr>
        <w:t>despejo, facultando-se a cobrança antes da desocupação do imóvel.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Audiência de Conciliação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Nos termos do art. 334, § 5º do Có</w:t>
      </w:r>
      <w:r w:rsidR="00BF60E3">
        <w:rPr>
          <w:rFonts w:ascii="Arial" w:hAnsi="Arial" w:cs="Arial"/>
          <w:sz w:val="24"/>
          <w:szCs w:val="24"/>
        </w:rPr>
        <w:t xml:space="preserve">digo de Processo Civil, o autor </w:t>
      </w:r>
      <w:r w:rsidRPr="00BF60E3">
        <w:rPr>
          <w:rFonts w:ascii="Arial" w:hAnsi="Arial" w:cs="Arial"/>
          <w:sz w:val="24"/>
          <w:szCs w:val="24"/>
        </w:rPr>
        <w:t>desde já manifesta, pela natur</w:t>
      </w:r>
      <w:r w:rsidR="00BF60E3">
        <w:rPr>
          <w:rFonts w:ascii="Arial" w:hAnsi="Arial" w:cs="Arial"/>
          <w:sz w:val="24"/>
          <w:szCs w:val="24"/>
        </w:rPr>
        <w:t xml:space="preserve">eza do litígio, desinteresse em </w:t>
      </w:r>
      <w:proofErr w:type="spellStart"/>
      <w:r w:rsidRPr="00BF60E3">
        <w:rPr>
          <w:rFonts w:ascii="Arial" w:hAnsi="Arial" w:cs="Arial"/>
          <w:sz w:val="24"/>
          <w:szCs w:val="24"/>
        </w:rPr>
        <w:t>auto</w:t>
      </w:r>
      <w:r w:rsidR="00BF60E3">
        <w:rPr>
          <w:rFonts w:ascii="Arial" w:hAnsi="Arial" w:cs="Arial"/>
          <w:sz w:val="24"/>
          <w:szCs w:val="24"/>
        </w:rPr>
        <w:t>-</w:t>
      </w:r>
      <w:r w:rsidRPr="00BF60E3">
        <w:rPr>
          <w:rFonts w:ascii="Arial" w:hAnsi="Arial" w:cs="Arial"/>
          <w:sz w:val="24"/>
          <w:szCs w:val="24"/>
        </w:rPr>
        <w:t>composição</w:t>
      </w:r>
      <w:proofErr w:type="spellEnd"/>
      <w:r w:rsidRPr="00BF60E3">
        <w:rPr>
          <w:rFonts w:ascii="Arial" w:hAnsi="Arial" w:cs="Arial"/>
          <w:sz w:val="24"/>
          <w:szCs w:val="24"/>
        </w:rPr>
        <w:t>.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Ou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 xml:space="preserve">Tendo em vista a natureza do </w:t>
      </w:r>
      <w:r w:rsidR="00BF60E3">
        <w:rPr>
          <w:rFonts w:ascii="Arial" w:hAnsi="Arial" w:cs="Arial"/>
          <w:sz w:val="24"/>
          <w:szCs w:val="24"/>
        </w:rPr>
        <w:t xml:space="preserve">direito e demonstrando espírito </w:t>
      </w:r>
      <w:r w:rsidRPr="00BF60E3">
        <w:rPr>
          <w:rFonts w:ascii="Arial" w:hAnsi="Arial" w:cs="Arial"/>
          <w:sz w:val="24"/>
          <w:szCs w:val="24"/>
        </w:rPr>
        <w:t>conciliador, a par das inúmeras tenta</w:t>
      </w:r>
      <w:r w:rsidR="00BF60E3">
        <w:rPr>
          <w:rFonts w:ascii="Arial" w:hAnsi="Arial" w:cs="Arial"/>
          <w:sz w:val="24"/>
          <w:szCs w:val="24"/>
        </w:rPr>
        <w:t xml:space="preserve">tivas de resolver amigavelmente </w:t>
      </w:r>
      <w:r w:rsidRPr="00BF60E3">
        <w:rPr>
          <w:rFonts w:ascii="Arial" w:hAnsi="Arial" w:cs="Arial"/>
          <w:sz w:val="24"/>
          <w:szCs w:val="24"/>
        </w:rPr>
        <w:t xml:space="preserve">a questão, o autor desde já, nos </w:t>
      </w:r>
      <w:r w:rsidR="00BF60E3">
        <w:rPr>
          <w:rFonts w:ascii="Arial" w:hAnsi="Arial" w:cs="Arial"/>
          <w:sz w:val="24"/>
          <w:szCs w:val="24"/>
        </w:rPr>
        <w:t xml:space="preserve">termos do art. 334 do Código de </w:t>
      </w:r>
      <w:r w:rsidRPr="00BF60E3">
        <w:rPr>
          <w:rFonts w:ascii="Arial" w:hAnsi="Arial" w:cs="Arial"/>
          <w:sz w:val="24"/>
          <w:szCs w:val="24"/>
        </w:rPr>
        <w:t>Processo Civil, manifesta interesse em auto</w:t>
      </w:r>
      <w:r w:rsidR="00BF60E3">
        <w:rPr>
          <w:rFonts w:ascii="Arial" w:hAnsi="Arial" w:cs="Arial"/>
          <w:sz w:val="24"/>
          <w:szCs w:val="24"/>
        </w:rPr>
        <w:t xml:space="preserve"> </w:t>
      </w:r>
      <w:r w:rsidRPr="00BF60E3">
        <w:rPr>
          <w:rFonts w:ascii="Arial" w:hAnsi="Arial" w:cs="Arial"/>
          <w:sz w:val="24"/>
          <w:szCs w:val="24"/>
        </w:rPr>
        <w:t>composição, aguardando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F60E3">
        <w:rPr>
          <w:rFonts w:ascii="Arial" w:hAnsi="Arial" w:cs="Arial"/>
          <w:sz w:val="24"/>
          <w:szCs w:val="24"/>
        </w:rPr>
        <w:t>a</w:t>
      </w:r>
      <w:proofErr w:type="gramEnd"/>
      <w:r w:rsidRPr="00BF60E3">
        <w:rPr>
          <w:rFonts w:ascii="Arial" w:hAnsi="Arial" w:cs="Arial"/>
          <w:sz w:val="24"/>
          <w:szCs w:val="24"/>
        </w:rPr>
        <w:t xml:space="preserve"> designação de audiência de conciliação.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lastRenderedPageBreak/>
        <w:t>Provas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Requer-se provar o alegado por todos os meio</w:t>
      </w:r>
      <w:r w:rsidR="00BF60E3">
        <w:rPr>
          <w:rFonts w:ascii="Arial" w:hAnsi="Arial" w:cs="Arial"/>
          <w:sz w:val="24"/>
          <w:szCs w:val="24"/>
        </w:rPr>
        <w:t xml:space="preserve">s de prova em direito </w:t>
      </w:r>
      <w:r w:rsidRPr="00BF60E3">
        <w:rPr>
          <w:rFonts w:ascii="Arial" w:hAnsi="Arial" w:cs="Arial"/>
          <w:sz w:val="24"/>
          <w:szCs w:val="24"/>
        </w:rPr>
        <w:t>admitidos, incluindo perícia</w:t>
      </w:r>
      <w:r w:rsidR="00BF60E3">
        <w:rPr>
          <w:rFonts w:ascii="Arial" w:hAnsi="Arial" w:cs="Arial"/>
          <w:sz w:val="24"/>
          <w:szCs w:val="24"/>
        </w:rPr>
        <w:t xml:space="preserve">, produção de prova documental, </w:t>
      </w:r>
      <w:r w:rsidRPr="00BF60E3">
        <w:rPr>
          <w:rFonts w:ascii="Arial" w:hAnsi="Arial" w:cs="Arial"/>
          <w:sz w:val="24"/>
          <w:szCs w:val="24"/>
        </w:rPr>
        <w:t>testemunhal, inspeção judicial,</w:t>
      </w:r>
      <w:r w:rsidR="00BF60E3">
        <w:rPr>
          <w:rFonts w:ascii="Arial" w:hAnsi="Arial" w:cs="Arial"/>
          <w:sz w:val="24"/>
          <w:szCs w:val="24"/>
        </w:rPr>
        <w:t xml:space="preserve"> depoimento pessoal sob pena de </w:t>
      </w:r>
      <w:r w:rsidRPr="00BF60E3">
        <w:rPr>
          <w:rFonts w:ascii="Arial" w:hAnsi="Arial" w:cs="Arial"/>
          <w:sz w:val="24"/>
          <w:szCs w:val="24"/>
        </w:rPr>
        <w:t>confissão caso o réu (ou seu re</w:t>
      </w:r>
      <w:r w:rsidR="00BF60E3">
        <w:rPr>
          <w:rFonts w:ascii="Arial" w:hAnsi="Arial" w:cs="Arial"/>
          <w:sz w:val="24"/>
          <w:szCs w:val="24"/>
        </w:rPr>
        <w:t xml:space="preserve">presentante) não compareça, ou, </w:t>
      </w:r>
      <w:r w:rsidRPr="00BF60E3">
        <w:rPr>
          <w:rFonts w:ascii="Arial" w:hAnsi="Arial" w:cs="Arial"/>
          <w:sz w:val="24"/>
          <w:szCs w:val="24"/>
        </w:rPr>
        <w:t>comparecendo, se negue a depo</w:t>
      </w:r>
      <w:r w:rsidR="00BF60E3">
        <w:rPr>
          <w:rFonts w:ascii="Arial" w:hAnsi="Arial" w:cs="Arial"/>
          <w:sz w:val="24"/>
          <w:szCs w:val="24"/>
        </w:rPr>
        <w:t xml:space="preserve">r (art. 385, § 1º, do Código de </w:t>
      </w:r>
      <w:r w:rsidRPr="00BF60E3">
        <w:rPr>
          <w:rFonts w:ascii="Arial" w:hAnsi="Arial" w:cs="Arial"/>
          <w:sz w:val="24"/>
          <w:szCs w:val="24"/>
        </w:rPr>
        <w:t>Processo Civil).</w:t>
      </w: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Valor da causa:</w:t>
      </w:r>
    </w:p>
    <w:p w:rsidR="00387D4C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Dá-se à causa o valor de R$ (...) (doze vezes o aluguel vigente).</w:t>
      </w:r>
    </w:p>
    <w:p w:rsidR="00BF60E3" w:rsidRP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Termos em que,</w:t>
      </w:r>
    </w:p>
    <w:p w:rsidR="00387D4C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Pede deferimento.</w:t>
      </w:r>
    </w:p>
    <w:p w:rsidR="00BF60E3" w:rsidRPr="00BF60E3" w:rsidRDefault="00BF60E3" w:rsidP="00BF60E3">
      <w:pPr>
        <w:jc w:val="both"/>
        <w:rPr>
          <w:rFonts w:ascii="Arial" w:hAnsi="Arial" w:cs="Arial"/>
          <w:sz w:val="24"/>
          <w:szCs w:val="24"/>
        </w:rPr>
      </w:pPr>
    </w:p>
    <w:p w:rsidR="00387D4C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(Local e data)</w:t>
      </w:r>
    </w:p>
    <w:p w:rsidR="002519C8" w:rsidRPr="00BF60E3" w:rsidRDefault="00387D4C" w:rsidP="00BF60E3">
      <w:pPr>
        <w:jc w:val="both"/>
        <w:rPr>
          <w:rFonts w:ascii="Arial" w:hAnsi="Arial" w:cs="Arial"/>
          <w:sz w:val="24"/>
          <w:szCs w:val="24"/>
        </w:rPr>
      </w:pPr>
      <w:r w:rsidRPr="00BF60E3">
        <w:rPr>
          <w:rFonts w:ascii="Arial" w:hAnsi="Arial" w:cs="Arial"/>
          <w:sz w:val="24"/>
          <w:szCs w:val="24"/>
        </w:rPr>
        <w:t>(Nome do advogado e número de inscrição na OAB)</w:t>
      </w:r>
      <w:r w:rsidRPr="00BF60E3">
        <w:rPr>
          <w:rFonts w:ascii="Arial" w:hAnsi="Arial" w:cs="Arial"/>
          <w:sz w:val="24"/>
          <w:szCs w:val="24"/>
        </w:rPr>
        <w:t xml:space="preserve"> </w:t>
      </w:r>
    </w:p>
    <w:sectPr w:rsidR="002519C8" w:rsidRPr="00BF6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4C"/>
    <w:rsid w:val="002A4B8F"/>
    <w:rsid w:val="00387D4C"/>
    <w:rsid w:val="003F6E55"/>
    <w:rsid w:val="00B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7806"/>
  <w15:chartTrackingRefBased/>
  <w15:docId w15:val="{B20C00FB-930D-4DF0-A62F-C0551CCA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2016-06-14T00:52:00Z</dcterms:created>
  <dcterms:modified xsi:type="dcterms:W3CDTF">2016-06-14T02:04:00Z</dcterms:modified>
</cp:coreProperties>
</file>