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075B">
      <w:pPr>
        <w:pStyle w:val="BodyText2"/>
      </w:pPr>
      <w:r>
        <w:t>IMPUGNAÇÃO -Aceite prestado por quem não tem legitimidade. Desconhecimento de entrega de mercadorias, que de fato, não houve. Não impugnação dos documentos juntados com a inicial.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C3075B">
      <w:pPr>
        <w:jc w:val="both"/>
      </w:pPr>
    </w:p>
    <w:p w:rsidR="00000000" w:rsidRDefault="00C3075B">
      <w:pPr>
        <w:jc w:val="both"/>
      </w:pPr>
    </w:p>
    <w:p w:rsidR="00000000" w:rsidRDefault="00C3075B">
      <w:pPr>
        <w:jc w:val="both"/>
      </w:pPr>
    </w:p>
    <w:p w:rsidR="00000000" w:rsidRDefault="00C3075B">
      <w:pPr>
        <w:jc w:val="both"/>
      </w:pPr>
    </w:p>
    <w:p w:rsidR="00000000" w:rsidRDefault="00C3075B">
      <w:pPr>
        <w:jc w:val="both"/>
      </w:pPr>
    </w:p>
    <w:p w:rsidR="00000000" w:rsidRDefault="00C3075B">
      <w:pPr>
        <w:jc w:val="both"/>
      </w:pPr>
    </w:p>
    <w:p w:rsidR="00000000" w:rsidRDefault="00C3075B">
      <w:pPr>
        <w:jc w:val="both"/>
      </w:pPr>
    </w:p>
    <w:p w:rsidR="00000000" w:rsidRDefault="00C3075B">
      <w:pPr>
        <w:jc w:val="both"/>
      </w:pPr>
    </w:p>
    <w:p w:rsidR="00000000" w:rsidRDefault="00C3075B">
      <w:pPr>
        <w:jc w:val="both"/>
      </w:pPr>
    </w:p>
    <w:p w:rsidR="00000000" w:rsidRDefault="00C3075B">
      <w:pPr>
        <w:jc w:val="both"/>
      </w:pPr>
      <w:r>
        <w:t xml:space="preserve">............................................., por seu procurador que adiante assina, nos autos de </w:t>
      </w:r>
      <w:bookmarkStart w:id="0" w:name="_GoBack"/>
      <w:r>
        <w:rPr>
          <w:b/>
        </w:rPr>
        <w:t>AÇÃO DECLARATÓRIA DE NULIDADE CAMBIAL C/C</w:t>
      </w:r>
      <w:r>
        <w:t xml:space="preserve"> </w:t>
      </w:r>
      <w:r>
        <w:rPr>
          <w:b/>
        </w:rPr>
        <w:t>INDENIZAÇÃO POR PERDAS E DANOS</w:t>
      </w:r>
      <w:bookmarkEnd w:id="0"/>
      <w:r>
        <w:t xml:space="preserve">, que promove contra ...., vem, respeitosamente, à presença de V. Exa. oferecer sua </w:t>
      </w:r>
    </w:p>
    <w:p w:rsidR="00000000" w:rsidRDefault="00C3075B">
      <w:pPr>
        <w:jc w:val="both"/>
      </w:pPr>
    </w:p>
    <w:p w:rsidR="00000000" w:rsidRDefault="00C3075B">
      <w:pPr>
        <w:pStyle w:val="Ttulo1"/>
      </w:pPr>
      <w:r>
        <w:t>IMPUGNAÇÃO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à contestação, pelos motivos de fato e de direito que passa a expor: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1- O Réu afirma ser pessoa idônea e que jamais usaria de má-fé oferecendo notas fiscais para recebimento sem a entrega das mercadorias, porém assim procedeu.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2- O Réu f</w:t>
      </w:r>
      <w:r>
        <w:t>ez com que a pessoa que não é representante legal do Autor, Sra. ...., assinasse o recibo de entrega das mercadorias a qual por ingenuidade e na confiança deu por recebida as mercadorias que jamais entraram no estoque do Autor.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3- Tanto é verdade que a própria Sra. .... declarou através de escritura pública, em anexo, que realmente foi enganada pela pessoa do Sr. ...., sendo induzida a erro eis que de boa-fé assinava os canhotos das notas sem nenhuma conferência.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 xml:space="preserve">4- Diante do alegado, compromete-se desde </w:t>
      </w:r>
      <w:r>
        <w:t>já, a depor perante o presente juízo e provar o alegado também através de testemunhas.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5- O Réu impugna os documentos juntados pelo Autor por serem cópias sem a devida autenticação, porém em nenhum momento impugna a veracidade dos mesmos. Diante disso a impugnação deixa de ter consistência jurídica, não passando de mera alegação sem finalidade.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6- O Réu tenta descaracterizar o pleito a indenização, porém sua argumentação não é satisfatória. O pedido de indenização está consubstanciado no fato de que o Réu</w:t>
      </w:r>
      <w:r>
        <w:t xml:space="preserve"> causou dano a Autora pelo fato de indicar à protesto título sem causa, consequentemente trazendo diversos ônus ao Autor, como o próprio apontamento na distribuição, tomada de </w:t>
      </w:r>
      <w:r>
        <w:lastRenderedPageBreak/>
        <w:t>medidas judiciais cabíveis, honorários, etc.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7- Por fim, o Autor complementará a prova de que as mercadorias não foram efetivamente entregues conforme as notas, por depoimentos pessoais das partes e testemunhas a serem arroladas oportunamente.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Termos em que,</w:t>
      </w:r>
    </w:p>
    <w:p w:rsidR="00000000" w:rsidRDefault="00C3075B">
      <w:pPr>
        <w:jc w:val="both"/>
      </w:pPr>
      <w:r>
        <w:t>Pede e espera deferimento.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...., .... de .... de ....</w:t>
      </w:r>
    </w:p>
    <w:p w:rsidR="00000000" w:rsidRDefault="00C3075B">
      <w:pPr>
        <w:jc w:val="both"/>
      </w:pPr>
    </w:p>
    <w:p w:rsidR="00000000" w:rsidRDefault="00C3075B">
      <w:pPr>
        <w:jc w:val="both"/>
      </w:pPr>
      <w:r>
        <w:t>..................</w:t>
      </w:r>
    </w:p>
    <w:p w:rsidR="00C3075B" w:rsidRDefault="00C3075B">
      <w:pPr>
        <w:jc w:val="both"/>
      </w:pPr>
      <w:r>
        <w:t>Advogado OAB/...</w:t>
      </w:r>
    </w:p>
    <w:sectPr w:rsidR="00C3075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B"/>
    <w:rsid w:val="00C3075B"/>
    <w:rsid w:val="00E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7B84-EB35-4838-9310-2168231A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Aceite prestado por quem não tem legitimidade. Desconhecimento de entrega de mercadorias, que de fato, não houve. Não impugnação dos documentos juntados com a inicial.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Aceite prestado por quem não tem legitimidade. Desconhecimento de entrega de mercadorias, que de fato, não houve. Não impugnação dos documentos juntados com a inicial.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2016-06-03T17:00:00Z</dcterms:created>
  <dcterms:modified xsi:type="dcterms:W3CDTF">2016-06-03T17:00:00Z</dcterms:modified>
</cp:coreProperties>
</file>