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0695">
      <w:pPr>
        <w:shd w:val="pct5" w:color="auto" w:fill="auto"/>
        <w:jc w:val="both"/>
        <w:rPr>
          <w:sz w:val="28"/>
        </w:rPr>
      </w:pPr>
      <w:bookmarkStart w:id="0" w:name="_GoBack"/>
      <w:r>
        <w:t xml:space="preserve">INEXIGIBILIDADE DE TÍTULO- CANCELAMENTO DE PROTESTO </w:t>
      </w:r>
      <w:bookmarkEnd w:id="0"/>
      <w:r>
        <w:t>Autor requer a declaração de inexigibilidade do título em razão de ter liquidado a obrigação, totalmente</w:t>
      </w:r>
      <w:r>
        <w:rPr>
          <w:sz w:val="28"/>
        </w:rPr>
        <w:t>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jc w:val="both"/>
      </w:pPr>
      <w:r>
        <w:t>..................</w:t>
      </w:r>
      <w:r>
        <w:t>.................................. (qualificação), portador da Cédula de Identidade/RG nº ...., com sede na Rua .... nº ...., na Cidade de ...., por seu advogado infra-assinado (procuração em anexo), devidamente inscrito na OAB/Seção do .... sob o nº ...., com escritório profisssional na Rua .... nº ...., na Cidade de ....., vem, mui respeitosamente, perante Vossa Excelência, propor a presente</w:t>
      </w:r>
    </w:p>
    <w:p w:rsidR="00000000" w:rsidRDefault="009E0695">
      <w:pPr>
        <w:jc w:val="both"/>
      </w:pPr>
    </w:p>
    <w:p w:rsidR="00000000" w:rsidRDefault="009E0695">
      <w:pPr>
        <w:jc w:val="both"/>
      </w:pPr>
    </w:p>
    <w:p w:rsidR="00000000" w:rsidRDefault="009E0695">
      <w:pPr>
        <w:pStyle w:val="Ttulo1"/>
      </w:pPr>
      <w:r>
        <w:t>AÇÃO DECLARATÓRIA DE INEXIGIBILIDADE DE TÍTULO</w:t>
      </w:r>
    </w:p>
    <w:p w:rsidR="00000000" w:rsidRDefault="009E0695">
      <w:pPr>
        <w:jc w:val="both"/>
        <w:rPr>
          <w:b/>
        </w:rPr>
      </w:pPr>
      <w:r>
        <w:rPr>
          <w:b/>
        </w:rPr>
        <w:t xml:space="preserve"> C/C CANCELAMENTO DE PROTESTO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contra ............................</w:t>
      </w:r>
      <w:r>
        <w:t>............. (qualificação), devidamente inscrito no CGC/MF sob o nº ...., com sede na Rua .... nº ...., na Cidade  de ...., e .......................................... ( qualificação), devidamente inscrito no CGC/MF sob o nº ...., com sede na Rua .... nº ...., na Cidade de ...., com fundamento nos arts. 282 e seguintes do Código de Processo Civil, pelos motivos de fato e de direito a seguir aduzidos.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 xml:space="preserve">O Requerente, no ano de .... adquiriu da primeira Requerida móveis para sua residência, obrigando-se ao </w:t>
      </w:r>
      <w:r>
        <w:t>pagamento de duas parcelas, a primeira na data de ...., no valor de  R$ ...., e a segunda na data de ...., no valor de R$ .... Para tanto, aceitou duas duplicatas, onde constava o valor das respectivas parcelas.</w:t>
      </w:r>
    </w:p>
    <w:p w:rsidR="00000000" w:rsidRDefault="009E0695">
      <w:pPr>
        <w:jc w:val="both"/>
      </w:pPr>
      <w:r>
        <w:tab/>
      </w:r>
    </w:p>
    <w:p w:rsidR="00000000" w:rsidRDefault="009E0695">
      <w:pPr>
        <w:jc w:val="both"/>
      </w:pPr>
      <w:r>
        <w:t>Em data de ...., o Requerente efetuou o pagamento da primeira parcela, já incluídos os acréscimos legais, conforme documento incluso. A segunda parcela foi liquidada diretamente na empresa primeira Requerida, no dia ...., a qual lavrou declaração (doc. em anexo) do recebimento do valor da duplicat</w:t>
      </w:r>
      <w:r>
        <w:t>a nº ...., com vencimento em data de .... Porém, devido ao conteúdo da declaração referida, o Requerente retornou à sede da primeira Requerida para que redigissem nova declaração atestando o pagamento efetuado, no que foi atendido, conforme consta do verso do mesmo documento.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 xml:space="preserve">Após isso, e para sua surpresa, o Requerente recebeu em sua residência o aviso do .... Cartório de Protestos, intimando-o a pagar o título nº ...., no </w:t>
      </w:r>
      <w:r>
        <w:lastRenderedPageBreak/>
        <w:t>valor de R$ ...., até a data de ...., sendo endossatária deste título a segunda Req</w:t>
      </w:r>
      <w:r>
        <w:t>uerida.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O Requerente diligenciou junto ao cartório de protestos e constatou tratar-se da mesma cambial, isto é, aquela já liquidada, emitida pela primeira Requerida. Com isso, não restou outra alternativa ao Requerente senão deixar de pagar aquela cambial, para procurar a empresa emitente do documento, justificar o pagamento e solicitar o pedido de baixa do protesto.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Referida empresa não procedeu o pedido de baixa do protesto, nem forneceu a documentação para que o Requerente providenciasse os atos necess</w:t>
      </w:r>
      <w:r>
        <w:t>ários para retirar o seu nome do assento de protestos. Mais ainda, tanto a primeira Requerida como a segunda estão com suas atividades encerradas há alguns meses e nem mesmo seus sócios foram encontrados pelo requerente.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Em vista das dificuldades narradas acima, o Requerente intentou o pedido de baixa do protesto junto ao Douto Juízo da Vara de Registros Públicos de ...., buscando subtrair o seu nome do rol de maus pagadores, tendo-se em vista que o Requerente jamais teve qualquer título (em seu nome) prot</w:t>
      </w:r>
      <w:r>
        <w:t>estado.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Ocorre, no entanto, que o Juízo da Vara de registros Públicos exigiu a apresentação do título original devidamente quitado, o que não foi possível devido o mesmo encontrar-se protestado e ainda, ao fato de que as empresas Requeridas estão (de fato) extintas e seus sócios em local incerto e não sabido, o que obstaculizou o sucesso do requerente naquela medida, obrigando-o a buscar o processo ordinário para anular a cambial.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Ademais, o Requerente está providenciando a abertura de pequena empresa e n</w:t>
      </w:r>
      <w:r>
        <w:t>ecessita com urgência de certidão negativa junto aos cartórios de protestos.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Como se vê, por negligência das Requeridas, o Requerente está impossibilitado de desenvolver suas atividades comerciais, com prejuízos de difícil reparação, tendo-se em vista que seu nome encontra-se maculado pelo protesto lavrado em título já pago e inexigível.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Em vista dos fatos acima, não existe obrigação por parte do Requerente em honrar a cambial, devendo ser declarada a inexigibilidade deste título, impedindo a circulação d</w:t>
      </w:r>
      <w:r>
        <w:t>o mesmo por não ter origem legal, cancelando-se o protesto definitivamente, por ser de direito.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Ante o exposto e o mais que será, certamente, suprido pelo notório saber jurídico de Vossa excelência, requer sejam citadas as Requeridas, por mandado, para, querendo, contestar a presente medida no prazo e sob as penas da lei.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Requer, ainda, seja julgada procedente a presente medida  para declarar a inexigibilidade da cambial acima indicada, com o cancelamento definitivo do protesto, condenando-se as Requerida</w:t>
      </w:r>
      <w:r>
        <w:t xml:space="preserve">s ao pagamento das custas </w:t>
      </w:r>
      <w:r>
        <w:lastRenderedPageBreak/>
        <w:t>processuais e honorários de sucumbência.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Requer provar o alegado por todos os meios de prova em direito admitidos.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Dá-se à causa o valor de R$ ....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 xml:space="preserve">Nestes Termos, </w:t>
      </w:r>
    </w:p>
    <w:p w:rsidR="00000000" w:rsidRDefault="009E0695">
      <w:pPr>
        <w:jc w:val="both"/>
      </w:pPr>
      <w:r>
        <w:t>Pede Deferimento.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...., .... de .... de ....</w:t>
      </w:r>
    </w:p>
    <w:p w:rsidR="00000000" w:rsidRDefault="009E0695">
      <w:pPr>
        <w:jc w:val="both"/>
      </w:pPr>
    </w:p>
    <w:p w:rsidR="00000000" w:rsidRDefault="009E0695">
      <w:pPr>
        <w:jc w:val="both"/>
      </w:pPr>
      <w:r>
        <w:t>..................</w:t>
      </w:r>
    </w:p>
    <w:p w:rsidR="009E0695" w:rsidRDefault="009E0695">
      <w:pPr>
        <w:jc w:val="both"/>
      </w:pPr>
      <w:r>
        <w:t>Advogado OAB/...</w:t>
      </w:r>
    </w:p>
    <w:sectPr w:rsidR="009E069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D"/>
    <w:rsid w:val="0062302D"/>
    <w:rsid w:val="009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9815-DF7A-4F16-90C1-AD20937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requer a declaração de inexigibilidade do título em razão de ter liquidado a obrigação, totalmente.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requer a declaração de inexigibilidade do título em razão de ter liquidado a obrigação, totalmente.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2016-06-03T16:58:00Z</dcterms:created>
  <dcterms:modified xsi:type="dcterms:W3CDTF">2016-06-03T16:58:00Z</dcterms:modified>
</cp:coreProperties>
</file>