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29EF">
      <w:pPr>
        <w:pStyle w:val="BodyText2"/>
        <w:shd w:val="pct5" w:color="auto" w:fill="auto"/>
      </w:pPr>
      <w:bookmarkStart w:id="0" w:name="_GoBack"/>
      <w:r>
        <w:rPr>
          <w:b/>
        </w:rPr>
        <w:t>AÇÃO DE DIVÓRCIO DIRETO</w:t>
      </w:r>
      <w:bookmarkEnd w:id="0"/>
      <w:r>
        <w:rPr>
          <w:b/>
        </w:rPr>
        <w:t>-</w:t>
      </w:r>
      <w:r>
        <w:t xml:space="preserve"> Os cônjuges estão </w:t>
      </w:r>
      <w:r>
        <w:rPr>
          <w:b/>
        </w:rPr>
        <w:t>separados de fato</w:t>
      </w:r>
      <w:r>
        <w:t xml:space="preserve"> há mais de </w:t>
      </w:r>
      <w:r>
        <w:rPr>
          <w:b/>
        </w:rPr>
        <w:t>dois anos</w:t>
      </w:r>
      <w:r>
        <w:t xml:space="preserve">. Acordo quanto a </w:t>
      </w:r>
      <w:r>
        <w:rPr>
          <w:b/>
        </w:rPr>
        <w:t>guarda e pensão alimentícia</w:t>
      </w:r>
      <w:r>
        <w:t>.</w:t>
      </w:r>
    </w:p>
    <w:p w:rsidR="00000000" w:rsidRDefault="009C29EF">
      <w:pPr>
        <w:pStyle w:val="BodyText2"/>
        <w:shd w:val="pct5" w:color="auto" w:fill="auto"/>
      </w:pPr>
      <w:r>
        <w:rPr>
          <w:b/>
        </w:rPr>
        <w:t>Não há bens a partilhar</w:t>
      </w:r>
      <w:r>
        <w:t>.</w:t>
      </w:r>
    </w:p>
    <w:p w:rsidR="00000000" w:rsidRDefault="009C29EF">
      <w:pPr>
        <w:jc w:val="both"/>
      </w:pPr>
    </w:p>
    <w:p w:rsidR="00000000" w:rsidRDefault="009C29EF">
      <w:pPr>
        <w:pStyle w:val="BodyText3"/>
      </w:pPr>
      <w:r>
        <w:t>EXMO. SR. DR. JUIZ DE DIREITO DA .... ª VARA DE FAMÍLIA DA COMARCA DE ....</w:t>
      </w: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jc w:val="both"/>
      </w:pPr>
      <w:r>
        <w:t>...................</w:t>
      </w:r>
      <w:r>
        <w:t>.........................., (qualificação), portadora da Cédula de Identidade/RG nº ..., residente e domiciliada na Rua .... nº ...., na Cidade de ...., e ..........................., (qualificação), portador da Cédula de Identidade/RG nº ...., residente e domiciliado na Rua .... nº ...., na Cidade de ...., através de seu advogado e procuradora (procuração em anexo) com escritório profissional na Rua ...., nº ...., na Cidade de ........,  vêm respeitosamente requerer</w:t>
      </w:r>
    </w:p>
    <w:p w:rsidR="00000000" w:rsidRDefault="009C29EF">
      <w:pPr>
        <w:jc w:val="both"/>
      </w:pPr>
    </w:p>
    <w:p w:rsidR="00000000" w:rsidRDefault="009C29EF">
      <w:pPr>
        <w:jc w:val="both"/>
      </w:pPr>
    </w:p>
    <w:p w:rsidR="00000000" w:rsidRDefault="009C29EF">
      <w:pPr>
        <w:pStyle w:val="Ttulo1"/>
      </w:pPr>
      <w:r>
        <w:t>AÇÃO DE DIVÓRCIO DIRETO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com base na L</w:t>
      </w:r>
      <w:r>
        <w:t>ei nº 6.515/77 e Constituição Federal art. 226, parágrafo 6º, expondo o que segue: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1. Os Requerentes casaram-se legalmente sob o Regime de Comunhão de Bens, no dia ...., conforme prova a Certidão de Casamento em anexo.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2. Dessa união nasceram três filhos: ...., nascido em ....; ...., nascido em .... e ...., nascido em .... (certidões anexos).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3. O casal não possui bens a partilhar.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4. Estão separados de fato há .... anos, conforme rol de testemunhas, no final apresentado.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5. De comum acordo, os Requere</w:t>
      </w:r>
      <w:r>
        <w:t>ntes estabeleceram as seguintes cláusulas para a separação proposta: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a) o cônjuge virago voltará a usar o nome de solteira, ou seja, ....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b)  cônjuge virago dispensa pensão alimentícia para si.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c) a guarda e responsabilidade dos três filhos do casal ficará com o cônjuge virago, facultando-se a visita do pai em final de semana alternados;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d) fica estabelecida a pensão alimentícia aos três filhos, na base de 1/3 dos rendimentos do cônjuge varão.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Diante do exposto, requerem a V. Exa., observadas as cautel</w:t>
      </w:r>
      <w:r>
        <w:t>as legais e, em tudo, ouvido o DD. Representante do Ministério Público, se digne V. Exa. homologar o presente acordo, com a posterior expedição do mandado de averbação da sentença no Registro Civil competente.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Requerem, ainda, o benefício da Assistência Judiciária Gratuita, com a  nomeação da subscritora.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Custas na forma da lei.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Termos em que,</w:t>
      </w:r>
    </w:p>
    <w:p w:rsidR="00000000" w:rsidRDefault="009C29EF">
      <w:pPr>
        <w:jc w:val="both"/>
      </w:pPr>
      <w:r>
        <w:t>Pede Deferimento.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...., .... de .... de ....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..................</w:t>
      </w:r>
    </w:p>
    <w:p w:rsidR="00000000" w:rsidRDefault="009C29EF">
      <w:pPr>
        <w:jc w:val="both"/>
      </w:pPr>
      <w:r>
        <w:t>Advogado OAB/...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Testemunhas: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1. ...., (qualificação)</w:t>
      </w:r>
    </w:p>
    <w:p w:rsidR="00000000" w:rsidRDefault="009C29EF">
      <w:pPr>
        <w:jc w:val="both"/>
      </w:pPr>
    </w:p>
    <w:p w:rsidR="00000000" w:rsidRDefault="009C29EF">
      <w:pPr>
        <w:jc w:val="both"/>
      </w:pPr>
      <w:r>
        <w:t>2. ...., (qualificação)</w:t>
      </w:r>
    </w:p>
    <w:p w:rsidR="00000000" w:rsidRDefault="009C29EF">
      <w:pPr>
        <w:jc w:val="both"/>
      </w:pPr>
    </w:p>
    <w:p w:rsidR="009C29EF" w:rsidRDefault="009C29EF">
      <w:pPr>
        <w:jc w:val="both"/>
      </w:pPr>
      <w:r>
        <w:t>3. ...., (quali</w:t>
      </w:r>
      <w:r>
        <w:t>ficação)</w:t>
      </w:r>
    </w:p>
    <w:sectPr w:rsidR="009C29E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14"/>
    <w:rsid w:val="009C29EF"/>
    <w:rsid w:val="009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09F2-3A32-48A5-AC63-74A9261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cônjuges estao separados de fato há mais de dois (02) anos. Acordo quanto a guarda e pensão alimentícia. Não há bens a partilhar.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cônjuges estao separados de fato há mais de dois (02) anos. Acordo quanto a guarda e pensão alimentícia. Não há bens a partilhar.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2016-05-31T18:25:00Z</dcterms:created>
  <dcterms:modified xsi:type="dcterms:W3CDTF">2016-05-31T18:25:00Z</dcterms:modified>
</cp:coreProperties>
</file>