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455E7" w14:textId="77777777" w:rsidR="008C438C" w:rsidRDefault="008C438C" w:rsidP="008C438C">
      <w:pPr>
        <w:jc w:val="both"/>
      </w:pPr>
      <w:r>
        <w:t xml:space="preserve">MODELO DE </w:t>
      </w:r>
      <w:bookmarkStart w:id="0" w:name="_GoBack"/>
      <w:r>
        <w:t>PETIÇÃO PARA A ADMISSÃO DE HERDEIRO PRETERIDO</w:t>
      </w:r>
      <w:bookmarkEnd w:id="0"/>
    </w:p>
    <w:p w14:paraId="68F044D3" w14:textId="77777777" w:rsidR="008C438C" w:rsidRDefault="008C438C" w:rsidP="008C438C">
      <w:pPr>
        <w:jc w:val="both"/>
      </w:pPr>
      <w:r>
        <w:t xml:space="preserve">Exmo. </w:t>
      </w:r>
      <w:proofErr w:type="gramStart"/>
      <w:r>
        <w:t>Sr. Dr. Juiz</w:t>
      </w:r>
      <w:proofErr w:type="gramEnd"/>
      <w:r>
        <w:t xml:space="preserve"> de Direito da Comarca de……………….</w:t>
      </w:r>
    </w:p>
    <w:p w14:paraId="648D3E8C" w14:textId="77777777" w:rsidR="008C438C" w:rsidRDefault="008C438C" w:rsidP="008C438C">
      <w:pPr>
        <w:jc w:val="both"/>
      </w:pPr>
      <w:r>
        <w:t xml:space="preserve">Proc. </w:t>
      </w:r>
      <w:proofErr w:type="gramStart"/>
      <w:r>
        <w:t>n.º</w:t>
      </w:r>
      <w:proofErr w:type="gramEnd"/>
      <w:r>
        <w:t>…</w:t>
      </w:r>
    </w:p>
    <w:p w14:paraId="19A57048" w14:textId="77777777" w:rsidR="008C438C" w:rsidRDefault="008C438C" w:rsidP="008C438C">
      <w:pPr>
        <w:jc w:val="both"/>
      </w:pPr>
    </w:p>
    <w:p w14:paraId="7AD13173" w14:textId="77777777" w:rsidR="008C438C" w:rsidRDefault="008C438C" w:rsidP="008C438C">
      <w:pPr>
        <w:jc w:val="both"/>
      </w:pPr>
      <w:r>
        <w:t xml:space="preserve">(nome, qualificação e endereço), por seu advogado infra-assinado (doc. anexo), com escritório situado nesta cidade, à rua onde recebe intimações e avisos (CPC, art. 39, I), vêm a presença de V </w:t>
      </w:r>
      <w:proofErr w:type="spellStart"/>
      <w:r>
        <w:t>Exa</w:t>
      </w:r>
      <w:proofErr w:type="spellEnd"/>
      <w:r>
        <w:t>, nos autos de INVENTÃRIO dos bens deixados pelo falecimento de requerer com fulcro no art. 1.001 do Código de Processo Civil, SUA ADMISSÃO NA RESPECTIVA SUCESSÃO, eis que o suplicante é herdeiro do de cujus, conforme se prova em anexo, tendo o inventariante injustificadamente deixado de incluí-lo no quadro de herdeiros.</w:t>
      </w:r>
    </w:p>
    <w:p w14:paraId="46630AED" w14:textId="77777777" w:rsidR="008C438C" w:rsidRDefault="008C438C" w:rsidP="008C438C">
      <w:pPr>
        <w:jc w:val="both"/>
      </w:pPr>
    </w:p>
    <w:p w14:paraId="60A71391" w14:textId="77777777" w:rsidR="008C438C" w:rsidRDefault="008C438C" w:rsidP="008C438C">
      <w:pPr>
        <w:jc w:val="both"/>
      </w:pPr>
      <w:r>
        <w:t>Requer, portanto, a oitiva das partes acerca do presente pedido, para ao final, observadas as formalidades legais, se admitir o suplicante no quadro de herdeiros.</w:t>
      </w:r>
    </w:p>
    <w:p w14:paraId="04A689FB" w14:textId="77777777" w:rsidR="008C438C" w:rsidRDefault="008C438C" w:rsidP="008C438C">
      <w:pPr>
        <w:jc w:val="both"/>
      </w:pPr>
    </w:p>
    <w:p w14:paraId="04080FAB" w14:textId="77777777" w:rsidR="008C438C" w:rsidRDefault="008C438C" w:rsidP="008C438C">
      <w:pPr>
        <w:jc w:val="both"/>
      </w:pPr>
      <w:r>
        <w:t xml:space="preserve">Caso entenda V </w:t>
      </w:r>
      <w:proofErr w:type="spellStart"/>
      <w:r>
        <w:t>Exa</w:t>
      </w:r>
      <w:proofErr w:type="spellEnd"/>
      <w:r>
        <w:t>, de mandar o requerente para as vias ordinárias (CPC, art. 1.001 in fine), requer sejam reservados bens em poder do inventariante, acerca do quinhão do suplicante, até que pelos meios legais se decida a questão, comprometendo-se o suplicante a ajuizar a respectiva ação no prazo de 30 (trinta) dias contados da intimação da decisão acerca do presente pedido.</w:t>
      </w:r>
    </w:p>
    <w:p w14:paraId="444DD06A" w14:textId="77777777" w:rsidR="008C438C" w:rsidRDefault="008C438C" w:rsidP="008C438C">
      <w:pPr>
        <w:jc w:val="both"/>
      </w:pPr>
    </w:p>
    <w:p w14:paraId="78413C4F" w14:textId="77777777" w:rsidR="008C438C" w:rsidRDefault="008C438C" w:rsidP="008C438C">
      <w:pPr>
        <w:jc w:val="both"/>
      </w:pPr>
      <w:r>
        <w:t>Nestes Termos,</w:t>
      </w:r>
    </w:p>
    <w:p w14:paraId="79B39FAD" w14:textId="77777777" w:rsidR="008C438C" w:rsidRDefault="008C438C" w:rsidP="008C438C">
      <w:pPr>
        <w:jc w:val="both"/>
      </w:pPr>
    </w:p>
    <w:p w14:paraId="7B01AF26" w14:textId="77777777" w:rsidR="008C438C" w:rsidRDefault="008C438C" w:rsidP="008C438C">
      <w:pPr>
        <w:jc w:val="both"/>
      </w:pPr>
      <w:r>
        <w:t>Pede deferimento.</w:t>
      </w:r>
    </w:p>
    <w:p w14:paraId="0AA93606" w14:textId="77777777" w:rsidR="008C438C" w:rsidRDefault="008C438C" w:rsidP="008C438C">
      <w:pPr>
        <w:jc w:val="both"/>
      </w:pPr>
    </w:p>
    <w:p w14:paraId="188A4957" w14:textId="77777777" w:rsidR="008C438C" w:rsidRDefault="008C438C" w:rsidP="008C438C">
      <w:pPr>
        <w:jc w:val="both"/>
      </w:pPr>
      <w:r>
        <w:t>(</w:t>
      </w:r>
      <w:proofErr w:type="gramStart"/>
      <w:r>
        <w:t>local</w:t>
      </w:r>
      <w:proofErr w:type="gramEnd"/>
      <w:r>
        <w:t xml:space="preserve"> e data)</w:t>
      </w:r>
    </w:p>
    <w:p w14:paraId="0C2C5B30" w14:textId="77777777" w:rsidR="008C438C" w:rsidRDefault="008C438C" w:rsidP="008C438C">
      <w:pPr>
        <w:jc w:val="both"/>
      </w:pPr>
    </w:p>
    <w:p w14:paraId="1CB2E5FB" w14:textId="77777777" w:rsidR="002519C8" w:rsidRDefault="008C438C" w:rsidP="008C438C">
      <w:pPr>
        <w:jc w:val="both"/>
      </w:pPr>
      <w:r>
        <w:t>(</w:t>
      </w:r>
      <w:proofErr w:type="gramStart"/>
      <w:r>
        <w:t>assinatura</w:t>
      </w:r>
      <w:proofErr w:type="gramEnd"/>
      <w:r>
        <w:t xml:space="preserve"> e n.º da OAB do advogado)</w:t>
      </w:r>
    </w:p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8C"/>
    <w:rsid w:val="002A4B8F"/>
    <w:rsid w:val="003F6E55"/>
    <w:rsid w:val="008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5598"/>
  <w15:chartTrackingRefBased/>
  <w15:docId w15:val="{E43334BE-356D-4311-AE11-10920DBF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2016-06-14T19:58:00Z</dcterms:created>
  <dcterms:modified xsi:type="dcterms:W3CDTF">2016-06-14T19:59:00Z</dcterms:modified>
</cp:coreProperties>
</file>