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49C0">
      <w:pPr>
        <w:shd w:val="pct5" w:color="auto" w:fill="auto"/>
        <w:jc w:val="both"/>
      </w:pPr>
      <w:bookmarkStart w:id="0" w:name="_GoBack"/>
      <w:r>
        <w:rPr>
          <w:b/>
        </w:rPr>
        <w:t>CAUTELAR DE SEPARAÇÃO DE CORPOS</w:t>
      </w:r>
      <w:bookmarkEnd w:id="0"/>
      <w:r>
        <w:t xml:space="preserve"> </w:t>
      </w:r>
      <w:r>
        <w:t>Cônjuge virago requer separação de corpos pela impossibilidade da continuidade da vida em comum.</w:t>
      </w:r>
    </w:p>
    <w:p w:rsidR="00000000" w:rsidRDefault="004149C0">
      <w:pPr>
        <w:shd w:val="pct5" w:color="auto" w:fill="auto"/>
        <w:jc w:val="both"/>
      </w:pPr>
    </w:p>
    <w:p w:rsidR="00000000" w:rsidRDefault="004149C0">
      <w:pPr>
        <w:jc w:val="both"/>
        <w:rPr>
          <w:b/>
        </w:rPr>
      </w:pPr>
      <w:r>
        <w:rPr>
          <w:b/>
        </w:rPr>
        <w:t>EXMO. SR. DR. JUIZ DE DIREITO DA COMARCA DE ....</w:t>
      </w: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  <w:r>
        <w:t>.................................................. (qualificação), RG .... e CPF .... e sua mulher .</w:t>
      </w:r>
      <w:r>
        <w:t>......................(qualificação), RG .... e CPF ...., residentes e domiciliados em ...., por seu procurador comum .... (qualificação), estabelecido na Rua .... nº ...., na cidade de ...., vem respeitosamente a presença de V. Exa., para com base no que dispõe o art. 796 e seguintes do Código de Processo Civil e art. 7º, par. 1º da Lei 6.515/77, proporem a presente</w:t>
      </w: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  <w:rPr>
          <w:b/>
        </w:rPr>
      </w:pPr>
    </w:p>
    <w:p w:rsidR="00000000" w:rsidRDefault="004149C0">
      <w:pPr>
        <w:jc w:val="both"/>
        <w:rPr>
          <w:b/>
        </w:rPr>
      </w:pPr>
      <w:r>
        <w:rPr>
          <w:b/>
        </w:rPr>
        <w:t>MEDIDA CAUTELAR DE SEPARAÇÃO DE CORPOS</w:t>
      </w: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  <w:r>
        <w:t>como preparatório à Ação de Separação Consensual, para o que apresentam os motivos de fato e de d</w:t>
      </w:r>
      <w:r>
        <w:t>ireito a seguir: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1) Os Requerentes são casados pelo regime da comunhão parcial de bens, desde ...., conforme faz certo a certidão de casamento, anexa;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2) Dessa união não nasceram filhos, nem a Requerente encontra-se grávida;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3) Durante o período de casamento, não amealharam bens passíveis de partilha;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 xml:space="preserve">4) Desde os primeiros meses de casamento, o casal não consegue uma convivência harmoniosa, tendo a Requerente/mulher, manifestado interesse de deixar o lar conjugal, pretendendo fixar residência na cidade </w:t>
      </w:r>
      <w:r>
        <w:t>de ....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Assim, com base no que dispõe o art. 796 do CPC e o art. 7º, par. 1º, da Lei 6.515/77 (Lei do Divórcio), e amparado no pacífico entendimento de nossa jurisprudência, conforme se vê a seguir: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 xml:space="preserve">A separação de corpos pode ser concedida, a requerimento conjunto dos cônjuges, mesmo antes de dois anos de casamento, à espera de tempo </w:t>
      </w:r>
      <w:r>
        <w:lastRenderedPageBreak/>
        <w:t>para ser requerida a separação consensual (RT 518/95 e RJTJESP 53/169; RJTJESP 94/179, 96/183, 99/176). (Theotônio Negrão - in Código de Processo Civil e Legislação Processua</w:t>
      </w:r>
      <w:r>
        <w:t>l em vigor (anotado) - 17ª ed. 1.987 - Ed. Revista dos Tribunais pgs. 323 e 595).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Requerem seja-lhe concedida a presente Medida Cautelar de Separação de Corpos, como preparatória para Ação de Separação Consensual, reservando-se a cônjuge mulher, o direito de pleitear pensão alimentícia por ocasião da Ação principal.</w:t>
      </w:r>
    </w:p>
    <w:p w:rsidR="00000000" w:rsidRDefault="004149C0">
      <w:pPr>
        <w:jc w:val="both"/>
      </w:pPr>
    </w:p>
    <w:p w:rsidR="00000000" w:rsidRDefault="004149C0">
      <w:pPr>
        <w:jc w:val="both"/>
      </w:pPr>
    </w:p>
    <w:p w:rsidR="00000000" w:rsidRDefault="004149C0">
      <w:pPr>
        <w:jc w:val="both"/>
      </w:pPr>
      <w:r>
        <w:t>Nestes Termos</w:t>
      </w:r>
    </w:p>
    <w:p w:rsidR="00000000" w:rsidRDefault="004149C0">
      <w:pPr>
        <w:jc w:val="both"/>
      </w:pPr>
      <w:r>
        <w:t>Pede deferimento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...., .... de .... de ....</w:t>
      </w:r>
    </w:p>
    <w:p w:rsidR="00000000" w:rsidRDefault="004149C0">
      <w:pPr>
        <w:jc w:val="both"/>
      </w:pPr>
    </w:p>
    <w:p w:rsidR="00000000" w:rsidRDefault="004149C0">
      <w:pPr>
        <w:jc w:val="both"/>
      </w:pPr>
      <w:r>
        <w:t>..................</w:t>
      </w:r>
    </w:p>
    <w:p w:rsidR="004149C0" w:rsidRDefault="004149C0">
      <w:pPr>
        <w:jc w:val="both"/>
      </w:pPr>
      <w:r>
        <w:t>Advogado OAB/...</w:t>
      </w:r>
    </w:p>
    <w:sectPr w:rsidR="004149C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8"/>
    <w:rsid w:val="004149C0"/>
    <w:rsid w:val="00D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D5E6-8175-4E2C-8FEE-D2D70C7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Cônjuge virago requer separação de corpos pela impossibilidade da continuidade da vida em comum.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Cônjuge virago requer separação de corpos pela impossibilidade da continuidade da vida em comum.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2016-06-03T14:35:00Z</dcterms:created>
  <dcterms:modified xsi:type="dcterms:W3CDTF">2016-06-03T14:35:00Z</dcterms:modified>
</cp:coreProperties>
</file>