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4B7E4" w14:textId="35EF3A0E" w:rsidR="00A90ECD" w:rsidRDefault="00491D21" w:rsidP="00491D21">
      <w:pPr>
        <w:spacing w:after="0" w:line="360" w:lineRule="auto"/>
        <w:ind w:firstLine="709"/>
        <w:jc w:val="both"/>
        <w:rPr>
          <w:rFonts w:ascii="f1n8z5pl-fkc-ehc-2jnfw5xupcdk8" w:hAnsi="f1n8z5pl-fkc-ehc-2jnfw5xupcdk8" w:cs="f1n8z5pl-fkc-ehc-2jnfw5xupcdk8"/>
          <w:sz w:val="27"/>
          <w:szCs w:val="27"/>
        </w:rPr>
      </w:pPr>
      <w:r w:rsidRPr="00491D21">
        <w:rPr>
          <w:rFonts w:ascii="Arial" w:hAnsi="Arial" w:cs="Arial"/>
          <w:sz w:val="24"/>
          <w:szCs w:val="24"/>
        </w:rPr>
        <w:t>INVENTÁRIO E PARTILHA</w:t>
      </w:r>
      <w:r w:rsidRPr="00491D21">
        <w:rPr>
          <w:rFonts w:ascii="Arial" w:hAnsi="Arial" w:cs="Arial"/>
          <w:sz w:val="24"/>
          <w:szCs w:val="24"/>
        </w:rPr>
        <w:t xml:space="preserve"> </w:t>
      </w:r>
      <w:r w:rsidR="00EF016D">
        <w:rPr>
          <w:rFonts w:ascii="Arial" w:hAnsi="Arial" w:cs="Arial"/>
          <w:sz w:val="24"/>
          <w:szCs w:val="24"/>
        </w:rPr>
        <w:t>–</w:t>
      </w:r>
      <w:r w:rsidRPr="00491D21">
        <w:rPr>
          <w:rFonts w:ascii="Arial" w:hAnsi="Arial" w:cs="Arial"/>
          <w:sz w:val="24"/>
          <w:szCs w:val="24"/>
        </w:rPr>
        <w:t xml:space="preserve"> </w:t>
      </w:r>
      <w:r w:rsidR="00EF016D">
        <w:rPr>
          <w:rFonts w:ascii="f1n8z5pl-fkc-ehc-2jnfw5xupcdk8" w:hAnsi="f1n8z5pl-fkc-ehc-2jnfw5xupcdk8" w:cs="f1n8z5pl-fkc-ehc-2jnfw5xupcdk8"/>
          <w:sz w:val="27"/>
          <w:szCs w:val="27"/>
        </w:rPr>
        <w:t>Pedido de Colação</w:t>
      </w:r>
    </w:p>
    <w:p w14:paraId="3A7201F7" w14:textId="3E16DC0D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1D21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42C2267D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D4B675F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0C978CF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C2C7A1D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1556701" w14:textId="77777777" w:rsidR="00491D21" w:rsidRPr="00491D21" w:rsidRDefault="00491D21" w:rsidP="00491D2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31A08B4" w14:textId="655C2D8F" w:rsidR="00EF016D" w:rsidRDefault="00491D21" w:rsidP="00EF01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1D21">
        <w:rPr>
          <w:rFonts w:ascii="Arial" w:hAnsi="Arial" w:cs="Arial"/>
          <w:b/>
          <w:sz w:val="24"/>
          <w:szCs w:val="24"/>
        </w:rPr>
        <w:t>NOME DO AUTOR</w:t>
      </w:r>
      <w:r w:rsidRPr="00491D21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491D21">
        <w:rPr>
          <w:rFonts w:ascii="Arial" w:hAnsi="Arial" w:cs="Arial"/>
          <w:sz w:val="24"/>
          <w:szCs w:val="24"/>
        </w:rPr>
        <w:t xml:space="preserve">, </w:t>
      </w:r>
      <w:r w:rsidR="00EF016D" w:rsidRPr="00EF016D">
        <w:rPr>
          <w:rFonts w:ascii="Arial" w:hAnsi="Arial" w:cs="Arial"/>
          <w:sz w:val="24"/>
          <w:szCs w:val="24"/>
        </w:rPr>
        <w:t>nos autos do in</w:t>
      </w:r>
      <w:r w:rsidR="00EF016D">
        <w:rPr>
          <w:rFonts w:ascii="Arial" w:hAnsi="Arial" w:cs="Arial"/>
          <w:sz w:val="24"/>
          <w:szCs w:val="24"/>
        </w:rPr>
        <w:t xml:space="preserve">ventário dos bens deixados pelo </w:t>
      </w:r>
      <w:r w:rsidR="00EF016D" w:rsidRPr="00EF016D">
        <w:rPr>
          <w:rFonts w:ascii="Arial" w:hAnsi="Arial" w:cs="Arial"/>
          <w:sz w:val="24"/>
          <w:szCs w:val="24"/>
        </w:rPr>
        <w:t xml:space="preserve">falecimento de (...), com fundamento </w:t>
      </w:r>
      <w:r w:rsidR="00EF016D">
        <w:rPr>
          <w:rFonts w:ascii="Arial" w:hAnsi="Arial" w:cs="Arial"/>
          <w:sz w:val="24"/>
          <w:szCs w:val="24"/>
        </w:rPr>
        <w:t xml:space="preserve">nos artigos 639 a 641 do Código </w:t>
      </w:r>
      <w:r w:rsidR="00EF016D" w:rsidRPr="00EF016D">
        <w:rPr>
          <w:rFonts w:ascii="Arial" w:hAnsi="Arial" w:cs="Arial"/>
          <w:sz w:val="24"/>
          <w:szCs w:val="24"/>
        </w:rPr>
        <w:t>de Processo Civil, tendo em vista q</w:t>
      </w:r>
      <w:r w:rsidR="00EF016D">
        <w:rPr>
          <w:rFonts w:ascii="Arial" w:hAnsi="Arial" w:cs="Arial"/>
          <w:sz w:val="24"/>
          <w:szCs w:val="24"/>
        </w:rPr>
        <w:t xml:space="preserve">ue, no prazo do art. 627, houve </w:t>
      </w:r>
      <w:r w:rsidR="00EF016D" w:rsidRPr="00EF016D">
        <w:rPr>
          <w:rFonts w:ascii="Arial" w:hAnsi="Arial" w:cs="Arial"/>
          <w:sz w:val="24"/>
          <w:szCs w:val="24"/>
        </w:rPr>
        <w:t>menção à doação recebida do fa</w:t>
      </w:r>
      <w:r w:rsidR="00EF016D">
        <w:rPr>
          <w:rFonts w:ascii="Arial" w:hAnsi="Arial" w:cs="Arial"/>
          <w:sz w:val="24"/>
          <w:szCs w:val="24"/>
        </w:rPr>
        <w:t xml:space="preserve">lecido sem dispensa de colação, </w:t>
      </w:r>
      <w:r w:rsidR="00EF016D" w:rsidRPr="00EF016D">
        <w:rPr>
          <w:rFonts w:ascii="Arial" w:hAnsi="Arial" w:cs="Arial"/>
          <w:sz w:val="24"/>
          <w:szCs w:val="24"/>
        </w:rPr>
        <w:t>requerer a intimação do herdei</w:t>
      </w:r>
      <w:r w:rsidR="00EF016D">
        <w:rPr>
          <w:rFonts w:ascii="Arial" w:hAnsi="Arial" w:cs="Arial"/>
          <w:sz w:val="24"/>
          <w:szCs w:val="24"/>
        </w:rPr>
        <w:t xml:space="preserve">ro (...) para que traga os bens </w:t>
      </w:r>
      <w:r w:rsidR="00EF016D" w:rsidRPr="00EF016D">
        <w:rPr>
          <w:rFonts w:ascii="Arial" w:hAnsi="Arial" w:cs="Arial"/>
          <w:sz w:val="24"/>
          <w:szCs w:val="24"/>
        </w:rPr>
        <w:t>recebidos em doação, sujeitos que est</w:t>
      </w:r>
      <w:r w:rsidR="00EF016D">
        <w:rPr>
          <w:rFonts w:ascii="Arial" w:hAnsi="Arial" w:cs="Arial"/>
          <w:sz w:val="24"/>
          <w:szCs w:val="24"/>
        </w:rPr>
        <w:t>ão à colação, conferindo-os pôr</w:t>
      </w:r>
      <w:bookmarkStart w:id="0" w:name="_GoBack"/>
      <w:bookmarkEnd w:id="0"/>
      <w:r w:rsidR="00EF016D">
        <w:rPr>
          <w:rFonts w:ascii="Arial" w:hAnsi="Arial" w:cs="Arial"/>
          <w:sz w:val="24"/>
          <w:szCs w:val="24"/>
        </w:rPr>
        <w:t xml:space="preserve"> </w:t>
      </w:r>
      <w:r w:rsidR="00EF016D" w:rsidRPr="00EF016D">
        <w:rPr>
          <w:rFonts w:ascii="Arial" w:hAnsi="Arial" w:cs="Arial"/>
          <w:sz w:val="24"/>
          <w:szCs w:val="24"/>
        </w:rPr>
        <w:t>termo nos autos. Requer, caso não ma</w:t>
      </w:r>
      <w:r w:rsidR="00EF016D">
        <w:rPr>
          <w:rFonts w:ascii="Arial" w:hAnsi="Arial" w:cs="Arial"/>
          <w:sz w:val="24"/>
          <w:szCs w:val="24"/>
        </w:rPr>
        <w:t xml:space="preserve">is possua o herdeiro tais bens, </w:t>
      </w:r>
      <w:r w:rsidR="00EF016D" w:rsidRPr="00EF016D">
        <w:rPr>
          <w:rFonts w:ascii="Arial" w:hAnsi="Arial" w:cs="Arial"/>
          <w:sz w:val="24"/>
          <w:szCs w:val="24"/>
        </w:rPr>
        <w:t>sejam apontados os respectivos valo</w:t>
      </w:r>
      <w:r w:rsidR="00EF016D">
        <w:rPr>
          <w:rFonts w:ascii="Arial" w:hAnsi="Arial" w:cs="Arial"/>
          <w:sz w:val="24"/>
          <w:szCs w:val="24"/>
        </w:rPr>
        <w:t xml:space="preserve">res, sob pena de responder pela </w:t>
      </w:r>
      <w:r w:rsidR="00EF016D" w:rsidRPr="00EF016D">
        <w:rPr>
          <w:rFonts w:ascii="Arial" w:hAnsi="Arial" w:cs="Arial"/>
          <w:sz w:val="24"/>
          <w:szCs w:val="24"/>
        </w:rPr>
        <w:t>sonegação.</w:t>
      </w:r>
    </w:p>
    <w:p w14:paraId="6BBA8AC3" w14:textId="77777777" w:rsidR="00EF016D" w:rsidRPr="00EF016D" w:rsidRDefault="00EF016D" w:rsidP="00EF01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8CCDDFF" w14:textId="77777777" w:rsidR="00EF016D" w:rsidRPr="00EF016D" w:rsidRDefault="00EF016D" w:rsidP="00EF01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16D">
        <w:rPr>
          <w:rFonts w:ascii="Arial" w:hAnsi="Arial" w:cs="Arial"/>
          <w:sz w:val="24"/>
          <w:szCs w:val="24"/>
        </w:rPr>
        <w:t>Termos em que,</w:t>
      </w:r>
    </w:p>
    <w:p w14:paraId="766D5C2C" w14:textId="2A7D1882" w:rsidR="00EF016D" w:rsidRDefault="00EF016D" w:rsidP="00EF01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16D">
        <w:rPr>
          <w:rFonts w:ascii="Arial" w:hAnsi="Arial" w:cs="Arial"/>
          <w:sz w:val="24"/>
          <w:szCs w:val="24"/>
        </w:rPr>
        <w:t>Pede deferimento.</w:t>
      </w:r>
    </w:p>
    <w:p w14:paraId="1C2203ED" w14:textId="77777777" w:rsidR="00EF016D" w:rsidRPr="00EF016D" w:rsidRDefault="00EF016D" w:rsidP="00EF01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75EA56" w14:textId="5FFD66A0" w:rsidR="00EF016D" w:rsidRDefault="00EF016D" w:rsidP="00EF01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16D">
        <w:rPr>
          <w:rFonts w:ascii="Arial" w:hAnsi="Arial" w:cs="Arial"/>
          <w:sz w:val="24"/>
          <w:szCs w:val="24"/>
        </w:rPr>
        <w:t>Data</w:t>
      </w:r>
    </w:p>
    <w:p w14:paraId="1756E590" w14:textId="77777777" w:rsidR="00EF016D" w:rsidRPr="00EF016D" w:rsidRDefault="00EF016D" w:rsidP="00EF01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94BC59" w14:textId="32ABC3E1" w:rsidR="00491D21" w:rsidRPr="00491D21" w:rsidRDefault="00EF016D" w:rsidP="00EF016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016D">
        <w:rPr>
          <w:rFonts w:ascii="Arial" w:hAnsi="Arial" w:cs="Arial"/>
          <w:sz w:val="24"/>
          <w:szCs w:val="24"/>
        </w:rPr>
        <w:t>Advogado (OAB)</w:t>
      </w:r>
    </w:p>
    <w:sectPr w:rsidR="00491D21" w:rsidRPr="00491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1n8z5pl-fkc-ehc-2jnfw5xupcdk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21"/>
    <w:rsid w:val="002A4B8F"/>
    <w:rsid w:val="003F6E55"/>
    <w:rsid w:val="00491D21"/>
    <w:rsid w:val="007616C9"/>
    <w:rsid w:val="00A90ECD"/>
    <w:rsid w:val="00E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C22B"/>
  <w15:chartTrackingRefBased/>
  <w15:docId w15:val="{05158C67-8D8B-421E-8353-AF1B1698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3</cp:revision>
  <dcterms:created xsi:type="dcterms:W3CDTF">2016-06-09T18:31:00Z</dcterms:created>
  <dcterms:modified xsi:type="dcterms:W3CDTF">2016-06-09T18:32:00Z</dcterms:modified>
</cp:coreProperties>
</file>