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0A1F">
      <w:pPr>
        <w:shd w:val="pct5" w:color="auto" w:fill="auto"/>
        <w:jc w:val="both"/>
        <w:rPr>
          <w:b/>
        </w:rPr>
      </w:pPr>
      <w:bookmarkStart w:id="0" w:name="_GoBack"/>
      <w:r>
        <w:rPr>
          <w:b/>
        </w:rPr>
        <w:t>MEDIDA CAUTELAR DE AFASTAMENTO TEMPORÁRIO DO LAR CONJUGAL C/C GUARDA PROVISÓRIA DE FILHO MENOR</w:t>
      </w:r>
    </w:p>
    <w:bookmarkEnd w:id="0"/>
    <w:p w:rsidR="00000000" w:rsidRDefault="007F0A1F">
      <w:pPr>
        <w:shd w:val="pct5" w:color="auto" w:fill="auto"/>
        <w:jc w:val="both"/>
      </w:pPr>
      <w:r>
        <w:t xml:space="preserve">Cônjuge </w:t>
      </w:r>
      <w:r>
        <w:rPr>
          <w:b/>
        </w:rPr>
        <w:t>varão ameaça de morte</w:t>
      </w:r>
      <w:r>
        <w:t xml:space="preserve">, além de injuriar a </w:t>
      </w:r>
      <w:r>
        <w:rPr>
          <w:b/>
        </w:rPr>
        <w:t>cônjuge virago</w:t>
      </w:r>
      <w:r>
        <w:t xml:space="preserve">. Impossibilidade de continuar a vida em comum. Filho oriundo dessa união. </w:t>
      </w:r>
      <w:r>
        <w:rPr>
          <w:b/>
        </w:rPr>
        <w:t>Requer a separação e a</w:t>
      </w:r>
      <w:r>
        <w:rPr>
          <w:b/>
        </w:rPr>
        <w:t xml:space="preserve"> guarda do menor</w:t>
      </w:r>
    </w:p>
    <w:p w:rsidR="00000000" w:rsidRDefault="007F0A1F">
      <w:pPr>
        <w:jc w:val="both"/>
      </w:pPr>
    </w:p>
    <w:p w:rsidR="00000000" w:rsidRDefault="007F0A1F">
      <w:pPr>
        <w:jc w:val="both"/>
      </w:pPr>
    </w:p>
    <w:p w:rsidR="00000000" w:rsidRDefault="007F0A1F">
      <w:pPr>
        <w:jc w:val="both"/>
      </w:pPr>
    </w:p>
    <w:p w:rsidR="00000000" w:rsidRDefault="007F0A1F">
      <w:pPr>
        <w:jc w:val="both"/>
        <w:rPr>
          <w:b/>
        </w:rPr>
      </w:pPr>
      <w:r>
        <w:rPr>
          <w:b/>
        </w:rPr>
        <w:t>EXMO. SR. DR. JUIZ DE DIREITO DA .... ª VARA DA FAMÍLIA DA COMARCA DE ....</w:t>
      </w:r>
    </w:p>
    <w:p w:rsidR="00000000" w:rsidRDefault="007F0A1F">
      <w:pPr>
        <w:jc w:val="both"/>
      </w:pPr>
    </w:p>
    <w:p w:rsidR="00000000" w:rsidRDefault="007F0A1F">
      <w:pPr>
        <w:jc w:val="both"/>
      </w:pPr>
    </w:p>
    <w:p w:rsidR="00000000" w:rsidRDefault="007F0A1F">
      <w:pPr>
        <w:jc w:val="both"/>
      </w:pPr>
    </w:p>
    <w:p w:rsidR="00000000" w:rsidRDefault="007F0A1F">
      <w:pPr>
        <w:jc w:val="both"/>
      </w:pPr>
    </w:p>
    <w:p w:rsidR="00000000" w:rsidRDefault="007F0A1F">
      <w:pPr>
        <w:jc w:val="both"/>
      </w:pPr>
    </w:p>
    <w:p w:rsidR="00000000" w:rsidRDefault="007F0A1F">
      <w:pPr>
        <w:jc w:val="both"/>
      </w:pPr>
    </w:p>
    <w:p w:rsidR="00000000" w:rsidRDefault="007F0A1F">
      <w:pPr>
        <w:jc w:val="both"/>
      </w:pPr>
    </w:p>
    <w:p w:rsidR="00000000" w:rsidRDefault="007F0A1F">
      <w:pPr>
        <w:jc w:val="both"/>
      </w:pPr>
    </w:p>
    <w:p w:rsidR="00000000" w:rsidRDefault="007F0A1F">
      <w:pPr>
        <w:jc w:val="both"/>
      </w:pPr>
      <w:r>
        <w:t>....................................., (qualificação), portadora da Cédula de Identidade/RG nº ...., residente e domiciliada em ...., na Rua .... nº ...., por seus procuradores e advogados, infra-assinados, (mandato incluso), inscritos na OAB/.... sob o nº .... e com escritório profissional na Rua .... nº ...., onde recebe intimação e notificações vem, respeitosamente à presença de V. Exa., requerer</w:t>
      </w:r>
    </w:p>
    <w:p w:rsidR="00000000" w:rsidRDefault="007F0A1F">
      <w:pPr>
        <w:jc w:val="both"/>
      </w:pPr>
    </w:p>
    <w:p w:rsidR="00000000" w:rsidRDefault="007F0A1F">
      <w:pPr>
        <w:jc w:val="both"/>
      </w:pPr>
    </w:p>
    <w:p w:rsidR="00000000" w:rsidRDefault="007F0A1F">
      <w:pPr>
        <w:jc w:val="both"/>
        <w:rPr>
          <w:b/>
        </w:rPr>
      </w:pPr>
      <w:r>
        <w:rPr>
          <w:b/>
        </w:rPr>
        <w:t>MEDI</w:t>
      </w:r>
      <w:r>
        <w:rPr>
          <w:b/>
        </w:rPr>
        <w:t>DA CAUTELAR DE AFASTAMENTO TEMPORÁRIO DO LAR CONJUGAL C/C GUARDA PROVISÓRIA DE FILHO MENOR</w:t>
      </w:r>
    </w:p>
    <w:p w:rsidR="00000000" w:rsidRDefault="007F0A1F">
      <w:pPr>
        <w:jc w:val="both"/>
      </w:pPr>
    </w:p>
    <w:p w:rsidR="00000000" w:rsidRDefault="007F0A1F">
      <w:pPr>
        <w:jc w:val="both"/>
      </w:pPr>
      <w:r>
        <w:t>contra ................................., (qualificação),portador da Cédula de Identidade/RG nº....,  residente e domiciliado na Rua .... nº ...., na Cidade de ...., pelos fatos e fundamentos jurídicos a seguir aduzidos:</w:t>
      </w:r>
    </w:p>
    <w:p w:rsidR="00000000" w:rsidRDefault="007F0A1F">
      <w:pPr>
        <w:jc w:val="both"/>
      </w:pPr>
    </w:p>
    <w:p w:rsidR="00000000" w:rsidRDefault="007F0A1F">
      <w:pPr>
        <w:jc w:val="both"/>
      </w:pPr>
      <w:r>
        <w:t>1. A Requerente é casada com o Requerido sob o regime de      comunhão parcial de bens, desde .../.../..., de cuja união adveio o nascimento de um filho: ...., conforme Certidão de  nascimento inclu</w:t>
      </w:r>
      <w:r>
        <w:t>sa.</w:t>
      </w:r>
    </w:p>
    <w:p w:rsidR="00000000" w:rsidRDefault="007F0A1F">
      <w:pPr>
        <w:jc w:val="both"/>
      </w:pPr>
    </w:p>
    <w:p w:rsidR="00000000" w:rsidRDefault="007F0A1F">
      <w:pPr>
        <w:jc w:val="both"/>
      </w:pPr>
      <w:r>
        <w:t>2. A convivência matrimonial de .... anos para cá, vem se tornando insuportável e de difícil reconstituição, em razão dos maus tratos, injúrias constantes e ameaças de morte pelo Requerido à Requerente.</w:t>
      </w:r>
    </w:p>
    <w:p w:rsidR="00000000" w:rsidRDefault="007F0A1F">
      <w:pPr>
        <w:jc w:val="both"/>
      </w:pPr>
      <w:r>
        <w:t xml:space="preserve">                             </w:t>
      </w:r>
    </w:p>
    <w:p w:rsidR="00000000" w:rsidRDefault="007F0A1F">
      <w:pPr>
        <w:jc w:val="both"/>
      </w:pPr>
      <w:r>
        <w:t>3. A Requerente pretende propor uma ação de separação judicial, entretanto necessita o afastamento do Requerido do lar conjugal - e igualmente a guarda do filho menor - atualmente com .... anos de idade, carente dos cuidados maternos.</w:t>
      </w:r>
    </w:p>
    <w:p w:rsidR="00000000" w:rsidRDefault="007F0A1F">
      <w:pPr>
        <w:jc w:val="both"/>
      </w:pPr>
    </w:p>
    <w:p w:rsidR="00000000" w:rsidRDefault="007F0A1F">
      <w:pPr>
        <w:jc w:val="both"/>
      </w:pPr>
      <w:r>
        <w:t>O "fumus boni iuris" e o "periculum in</w:t>
      </w:r>
      <w:r>
        <w:t xml:space="preserve"> mora"  estão presentes às ponderações e preliminar testemunho à respeito incluso.</w:t>
      </w:r>
    </w:p>
    <w:p w:rsidR="00000000" w:rsidRDefault="007F0A1F">
      <w:pPr>
        <w:jc w:val="both"/>
      </w:pPr>
    </w:p>
    <w:p w:rsidR="00000000" w:rsidRDefault="007F0A1F">
      <w:pPr>
        <w:jc w:val="both"/>
      </w:pPr>
      <w:r>
        <w:t xml:space="preserve">4. Os fundamentos da Ação de Separação Litigiosa que proporá - na ação principal - são os constantes do art. 5º da Lei do Divórcio em vigor - pois o </w:t>
      </w:r>
      <w:r>
        <w:lastRenderedPageBreak/>
        <w:t>Requerido violou os deveres matrimoniais, de respeito, com as injúrias constantes e inclusive ameaças de morte, sem o menor fundamento, bem assim como obriga a Requerente a sustentar o lar conjugal das necessidades básicas da família - omitindo-se em dar o necessário e indispens</w:t>
      </w:r>
      <w:r>
        <w:t>ável apoio material e monetário apesar de ganhar bem.</w:t>
      </w:r>
    </w:p>
    <w:p w:rsidR="00000000" w:rsidRDefault="007F0A1F">
      <w:pPr>
        <w:jc w:val="both"/>
      </w:pPr>
    </w:p>
    <w:p w:rsidR="00000000" w:rsidRDefault="007F0A1F">
      <w:pPr>
        <w:jc w:val="both"/>
      </w:pPr>
      <w:r>
        <w:t>5. Diante dos fatos narrados, requer:</w:t>
      </w:r>
    </w:p>
    <w:p w:rsidR="00000000" w:rsidRDefault="007F0A1F">
      <w:pPr>
        <w:jc w:val="both"/>
      </w:pPr>
    </w:p>
    <w:p w:rsidR="00000000" w:rsidRDefault="007F0A1F">
      <w:pPr>
        <w:jc w:val="both"/>
      </w:pPr>
      <w:r>
        <w:t>a. LIMINARMENTE, defira V. Exa., o pedido de afastamento do Requerido do lar conjugal (temporário), bem assim como o direito de levar seus objetos de uso pessoal; inclusive na mesma liminar - determine a GUARDA PROVISÓRIA DO FILHO MENOR em favor da Requerente - regulada desde logo a visitação, sem posse para pernoite;</w:t>
      </w:r>
    </w:p>
    <w:p w:rsidR="00000000" w:rsidRDefault="007F0A1F">
      <w:pPr>
        <w:jc w:val="both"/>
      </w:pPr>
    </w:p>
    <w:p w:rsidR="00000000" w:rsidRDefault="007F0A1F">
      <w:pPr>
        <w:jc w:val="both"/>
      </w:pPr>
      <w:r>
        <w:t>b. NO MÉRITO - julgue V.Exa.., procedente as medidas requeridas, tornando-as definitivas - comina</w:t>
      </w:r>
      <w:r>
        <w:t>ndo ao Requerido os consectarios legais. Caso seja levado ao mérito, requer a produção das seguintes provas: DEPOIMENTO PESSOAL DO REQUERIDO, provas documentais e testemunhal - cujo rol segue para a justificação previa, se necessário, e a citação do Requerido com a advertência do art. 285 CPC para contestar querendo, deferida previamente a liminar ou liminares requeridas.</w:t>
      </w:r>
    </w:p>
    <w:p w:rsidR="00000000" w:rsidRDefault="007F0A1F">
      <w:pPr>
        <w:jc w:val="both"/>
      </w:pPr>
    </w:p>
    <w:p w:rsidR="00000000" w:rsidRDefault="007F0A1F">
      <w:pPr>
        <w:jc w:val="both"/>
      </w:pPr>
      <w:r>
        <w:t>Dá-se a causa o valor de ....</w:t>
      </w:r>
    </w:p>
    <w:p w:rsidR="00000000" w:rsidRDefault="007F0A1F">
      <w:pPr>
        <w:jc w:val="both"/>
      </w:pPr>
    </w:p>
    <w:p w:rsidR="00000000" w:rsidRDefault="007F0A1F">
      <w:pPr>
        <w:jc w:val="both"/>
      </w:pPr>
      <w:r>
        <w:t>Termos em que,</w:t>
      </w:r>
    </w:p>
    <w:p w:rsidR="00000000" w:rsidRDefault="007F0A1F">
      <w:pPr>
        <w:jc w:val="both"/>
      </w:pPr>
      <w:r>
        <w:t>P. Deferimento.</w:t>
      </w:r>
    </w:p>
    <w:p w:rsidR="00000000" w:rsidRDefault="007F0A1F">
      <w:pPr>
        <w:jc w:val="both"/>
      </w:pPr>
    </w:p>
    <w:p w:rsidR="00000000" w:rsidRDefault="007F0A1F">
      <w:pPr>
        <w:jc w:val="both"/>
      </w:pPr>
      <w:r>
        <w:t>...., .... de .... de ....</w:t>
      </w:r>
    </w:p>
    <w:p w:rsidR="00000000" w:rsidRDefault="007F0A1F">
      <w:pPr>
        <w:jc w:val="both"/>
      </w:pPr>
    </w:p>
    <w:p w:rsidR="00000000" w:rsidRDefault="007F0A1F">
      <w:pPr>
        <w:jc w:val="both"/>
      </w:pPr>
      <w:r>
        <w:t>..................</w:t>
      </w:r>
    </w:p>
    <w:p w:rsidR="00000000" w:rsidRDefault="007F0A1F">
      <w:pPr>
        <w:jc w:val="both"/>
      </w:pPr>
      <w:r>
        <w:t>Advogado OAB/...</w:t>
      </w:r>
    </w:p>
    <w:p w:rsidR="00000000" w:rsidRDefault="007F0A1F">
      <w:pPr>
        <w:jc w:val="both"/>
      </w:pPr>
    </w:p>
    <w:p w:rsidR="00000000" w:rsidRDefault="007F0A1F">
      <w:pPr>
        <w:jc w:val="both"/>
      </w:pPr>
      <w:r>
        <w:t>Rol de T</w:t>
      </w:r>
      <w:r>
        <w:t>estemunhas:</w:t>
      </w:r>
    </w:p>
    <w:p w:rsidR="00000000" w:rsidRDefault="007F0A1F">
      <w:pPr>
        <w:jc w:val="both"/>
      </w:pPr>
    </w:p>
    <w:p w:rsidR="00000000" w:rsidRDefault="007F0A1F">
      <w:pPr>
        <w:jc w:val="both"/>
      </w:pPr>
      <w:r>
        <w:t>1. .... (qualificação), endereço.</w:t>
      </w:r>
    </w:p>
    <w:p w:rsidR="007F0A1F" w:rsidRDefault="007F0A1F">
      <w:pPr>
        <w:jc w:val="both"/>
      </w:pPr>
      <w:r>
        <w:t>2. .... (qualificação), endereço.</w:t>
      </w:r>
    </w:p>
    <w:sectPr w:rsidR="007F0A1F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8"/>
    <w:rsid w:val="007F0A1F"/>
    <w:rsid w:val="00B1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47A33-AA3E-440D-8D5B-090D15E9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Cônjuge varão ameaça de morte, além de injuriar a cônjuge virago. Impossibilidade de continuar a vida em comum. Filho oriundo dessa união. Requer a separação e a guarda do menor</vt:lpstr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Cônjuge varão ameaça de morte, além de injuriar a cônjuge virago. Impossibilidade de continuar a vida em comum. Filho oriundo dessa união. Requer a separação e a guarda do menor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2016-06-03T14:36:00Z</dcterms:created>
  <dcterms:modified xsi:type="dcterms:W3CDTF">2016-06-03T14:36:00Z</dcterms:modified>
</cp:coreProperties>
</file>