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49B6" w14:textId="77777777" w:rsidR="0096483E" w:rsidRPr="0096483E" w:rsidRDefault="0096483E" w:rsidP="0096483E">
      <w:pPr>
        <w:jc w:val="both"/>
        <w:rPr>
          <w:sz w:val="24"/>
          <w:szCs w:val="24"/>
        </w:rPr>
      </w:pPr>
      <w:bookmarkStart w:id="0" w:name="_GoBack"/>
      <w:r w:rsidRPr="0096483E">
        <w:rPr>
          <w:sz w:val="24"/>
          <w:szCs w:val="24"/>
        </w:rPr>
        <w:t>Relaxamento de prisão por excesso de prazo</w:t>
      </w:r>
    </w:p>
    <w:bookmarkEnd w:id="0"/>
    <w:p w14:paraId="2B3CC0FB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54C42C62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 xml:space="preserve"> </w:t>
      </w:r>
    </w:p>
    <w:p w14:paraId="04E78538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 xml:space="preserve">EXMO. DR. JUIZ DE DIREITO DA 3ª VARA CRIMINAL DA COMARCA DE </w:t>
      </w:r>
      <w:r>
        <w:rPr>
          <w:sz w:val="24"/>
          <w:szCs w:val="24"/>
        </w:rPr>
        <w:t>...</w:t>
      </w:r>
    </w:p>
    <w:p w14:paraId="40EE721C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169C81ED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PEDIDO URGENTE – RÉU PRESO</w:t>
      </w:r>
    </w:p>
    <w:p w14:paraId="0D312E34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32C630D9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 xml:space="preserve">“Réu, especialmente o que está preso, tem o direito público de ser julgado dentro de um prazo razoável, sob pena de caracterizar situação de injusto constrangimento. Se o Poder Público não consegue julgar em tempo aceitável, então também não justifica manter esta pessoa presa, sem culpa formada, por violar a dignidade da pessoa </w:t>
      </w:r>
      <w:proofErr w:type="gramStart"/>
      <w:r w:rsidRPr="0096483E">
        <w:rPr>
          <w:sz w:val="24"/>
          <w:szCs w:val="24"/>
        </w:rPr>
        <w:t>humana.”</w:t>
      </w:r>
      <w:proofErr w:type="gramEnd"/>
    </w:p>
    <w:p w14:paraId="784CB1E5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Ministro Celso de Melo</w:t>
      </w:r>
    </w:p>
    <w:p w14:paraId="31519FD2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236CF80F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AUTOS Nº: 0333370-65.2010.8.13.0079</w:t>
      </w:r>
    </w:p>
    <w:p w14:paraId="267516D7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74FA0334" w14:textId="77777777" w:rsidR="0096483E" w:rsidRPr="0096483E" w:rsidRDefault="0096483E" w:rsidP="0096483E">
      <w:pPr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  <w:r w:rsidRPr="0096483E">
        <w:rPr>
          <w:sz w:val="24"/>
          <w:szCs w:val="24"/>
        </w:rPr>
        <w:t xml:space="preserve">, já qualificado no processo em epígrafe, vem, à presença de </w:t>
      </w:r>
      <w:proofErr w:type="gramStart"/>
      <w:r w:rsidRPr="0096483E">
        <w:rPr>
          <w:sz w:val="24"/>
          <w:szCs w:val="24"/>
        </w:rPr>
        <w:t>V..</w:t>
      </w:r>
      <w:proofErr w:type="spellStart"/>
      <w:r w:rsidRPr="0096483E">
        <w:rPr>
          <w:sz w:val="24"/>
          <w:szCs w:val="24"/>
        </w:rPr>
        <w:t>Exa</w:t>
      </w:r>
      <w:proofErr w:type="spellEnd"/>
      <w:proofErr w:type="gramEnd"/>
      <w:r w:rsidRPr="0096483E">
        <w:rPr>
          <w:sz w:val="24"/>
          <w:szCs w:val="24"/>
        </w:rPr>
        <w:t xml:space="preserve">., por suas procuradoras </w:t>
      </w:r>
      <w:proofErr w:type="spellStart"/>
      <w:r w:rsidRPr="0096483E">
        <w:rPr>
          <w:sz w:val="24"/>
          <w:szCs w:val="24"/>
        </w:rPr>
        <w:t>infra-firmadas</w:t>
      </w:r>
      <w:proofErr w:type="spellEnd"/>
      <w:r w:rsidRPr="0096483E">
        <w:rPr>
          <w:sz w:val="24"/>
          <w:szCs w:val="24"/>
        </w:rPr>
        <w:t>, expor e requerer o que segue:</w:t>
      </w:r>
    </w:p>
    <w:p w14:paraId="3659DE92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 xml:space="preserve">O Réu foi preso em flagrante delito em </w:t>
      </w:r>
      <w:proofErr w:type="gramStart"/>
      <w:r>
        <w:rPr>
          <w:sz w:val="24"/>
          <w:szCs w:val="24"/>
        </w:rPr>
        <w:t>...</w:t>
      </w:r>
      <w:r w:rsidRPr="0096483E">
        <w:rPr>
          <w:sz w:val="24"/>
          <w:szCs w:val="24"/>
        </w:rPr>
        <w:t xml:space="preserve"> ,</w:t>
      </w:r>
      <w:proofErr w:type="gramEnd"/>
      <w:r w:rsidRPr="0096483E">
        <w:rPr>
          <w:sz w:val="24"/>
          <w:szCs w:val="24"/>
        </w:rPr>
        <w:t xml:space="preserve"> acusado da prática da conduta de tráfico de drogas e porte ilegal de arma.</w:t>
      </w:r>
    </w:p>
    <w:p w14:paraId="30BC6A78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Foi concluído o inquérito e recebido a denúncia.</w:t>
      </w:r>
    </w:p>
    <w:p w14:paraId="474D58DB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Apresentado o pedido de liberdade provisória e negado.</w:t>
      </w:r>
    </w:p>
    <w:p w14:paraId="7D56AC89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012601F4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Ocorre que já se passaram 124 dias da custódia sem findar o processo.</w:t>
      </w:r>
    </w:p>
    <w:p w14:paraId="2A259C9F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7FF65554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Diante do exposto, verifica-se configurado constrangimento ilegal na liberdade do requerente, tendo em vista o excesso de prazo. Cabe salientar que tal atraso não foi causado pelo requerente.</w:t>
      </w:r>
    </w:p>
    <w:p w14:paraId="28346D7E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Nestas condições, Excelência, tem-se que o prazo máximo previsto para a realização do processo em tese encontra-se esgotado, gerando o constrangimento ilegal sofrido pelo Réu e objeto do presente requerimento.</w:t>
      </w:r>
    </w:p>
    <w:p w14:paraId="7E594147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412A3E13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Neste sentido:</w:t>
      </w:r>
    </w:p>
    <w:p w14:paraId="0C9C2D5B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5E84B65A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 xml:space="preserve">“Art. 8º O prazo para encerramento da instrução criminal, nos processos por crime de que trata esta Lei, será de 81 (oitenta e um) dias, quando o réu estiver preso, e de 120 (cento e vinte) dias, quando </w:t>
      </w:r>
      <w:proofErr w:type="gramStart"/>
      <w:r w:rsidRPr="0096483E">
        <w:rPr>
          <w:sz w:val="24"/>
          <w:szCs w:val="24"/>
        </w:rPr>
        <w:t>solto.”</w:t>
      </w:r>
      <w:proofErr w:type="gramEnd"/>
      <w:r w:rsidRPr="0096483E">
        <w:rPr>
          <w:sz w:val="24"/>
          <w:szCs w:val="24"/>
        </w:rPr>
        <w:t xml:space="preserve"> Lei 9.034\95</w:t>
      </w:r>
    </w:p>
    <w:p w14:paraId="245480AD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58D9287D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 xml:space="preserve">A doutrina e a jurisprudência pátrias têm consagrado o entendimento de que é de 81 dias o prazo para o término da ação penal, prazo esse, assim distribuído: inquérito – 10 dias (art. 10 do CPP); denúncia – 05 dias (art. 46); defesa prévia – 03 dias (art. 395); inquirição de testemunhas – 20 dias (art. 401); requerimento de diligências – 02 dias (art. 499); para despacho do requerimento – 10 dias (art. 499); alegações das partes – 06 dias (art. 500); diligências “ex </w:t>
      </w:r>
      <w:proofErr w:type="spellStart"/>
      <w:r w:rsidRPr="0096483E">
        <w:rPr>
          <w:sz w:val="24"/>
          <w:szCs w:val="24"/>
        </w:rPr>
        <w:t>officio</w:t>
      </w:r>
      <w:proofErr w:type="spellEnd"/>
      <w:r w:rsidRPr="0096483E">
        <w:rPr>
          <w:sz w:val="24"/>
          <w:szCs w:val="24"/>
        </w:rPr>
        <w:t>” – 05 dias (art. 502); sentença – 20 dias (art. 800 do CPP) = soma: 81 dias (cf. DANTE BUSANA, “apud” Código de Processo Penal Anotado, de DAMÁSIO DE JESUS, Ed. Saraiva, comentário ao art. 401).</w:t>
      </w:r>
    </w:p>
    <w:p w14:paraId="1DF333BB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16144B21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Assim:</w:t>
      </w:r>
    </w:p>
    <w:p w14:paraId="2392DB53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53F4CAAE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“A jurisprudência fixou em 81 dias o prazo para o término da instrução criminal estando preso o acusado. Ocorrendo excesso nesse prazo sem motivo justificado, impõe-se o relaxamento do flagrante” (</w:t>
      </w:r>
      <w:proofErr w:type="spellStart"/>
      <w:r w:rsidRPr="0096483E">
        <w:rPr>
          <w:sz w:val="24"/>
          <w:szCs w:val="24"/>
        </w:rPr>
        <w:t>Rts</w:t>
      </w:r>
      <w:proofErr w:type="spellEnd"/>
      <w:r w:rsidRPr="0096483E">
        <w:rPr>
          <w:sz w:val="24"/>
          <w:szCs w:val="24"/>
        </w:rPr>
        <w:t xml:space="preserve"> 526/358 e 523/375).</w:t>
      </w:r>
    </w:p>
    <w:p w14:paraId="711052A5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 xml:space="preserve">No mesmo sentido, </w:t>
      </w:r>
      <w:proofErr w:type="spellStart"/>
      <w:r w:rsidRPr="0096483E">
        <w:rPr>
          <w:sz w:val="24"/>
          <w:szCs w:val="24"/>
        </w:rPr>
        <w:t>Rts</w:t>
      </w:r>
      <w:proofErr w:type="spellEnd"/>
      <w:r w:rsidRPr="0096483E">
        <w:rPr>
          <w:sz w:val="24"/>
          <w:szCs w:val="24"/>
        </w:rPr>
        <w:t xml:space="preserve"> 399/68, 433/343, 420/246, 435/341, 526/362, etc.</w:t>
      </w:r>
    </w:p>
    <w:p w14:paraId="1A3F7131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De fato, o excesso de prazo torna a prisão ilegal e acarreta o seu relaxamento, desde que tal excesso seja injustificado e que não provenha de diligência requerida pela defesa. É o caso presente.</w:t>
      </w:r>
    </w:p>
    <w:p w14:paraId="0EE611FC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2B4CB854" w14:textId="77777777" w:rsidR="0096483E" w:rsidRPr="0096483E" w:rsidRDefault="0096483E" w:rsidP="0096483E">
      <w:pPr>
        <w:jc w:val="both"/>
        <w:rPr>
          <w:sz w:val="24"/>
          <w:szCs w:val="24"/>
        </w:rPr>
      </w:pPr>
      <w:proofErr w:type="gramStart"/>
      <w:r w:rsidRPr="0096483E">
        <w:rPr>
          <w:sz w:val="24"/>
          <w:szCs w:val="24"/>
        </w:rPr>
        <w:t>e</w:t>
      </w:r>
      <w:proofErr w:type="gramEnd"/>
      <w:r w:rsidRPr="0096483E">
        <w:rPr>
          <w:sz w:val="24"/>
          <w:szCs w:val="24"/>
        </w:rPr>
        <w:t xml:space="preserve"> ainda:</w:t>
      </w:r>
    </w:p>
    <w:p w14:paraId="394848CE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251DDBF5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 xml:space="preserve">“HABEAS CORPUS”” – EXCESSO DE PRAZO NA INSTRUÇÃO CRIMINAL – OCORRÊNCIA – APLICAÇÃO DE PRINCÍPIOS CONSTITUCIONAIS – CELERIDADE E RAZOABILIDADE DOS PRAZOS DE DURAÇÃO DO PROCESSO – EMENDA CONSTITUCIONAL N. 45/2004 – CF/88, ART. 5º, INCISO LXXVIII – ORDEM CONCEDIDA. Por mais perigoso que seja um réu, não é lícito se admitir que ele possa ficar preso além dos prazos toleráveis para a formação da culpa e encerramento do processo. Tal entendimento é sadio e visa obrigar a Justiça – e a todos que para ou com ela trabalhem – a cumprir com suas tarefas nos prazos legais, sem postergações. Aplicação dos Princípios da Celeridade e da Razoabilidade consagrados no texto constitucional. O fato de a instrução criminal ter sido reaberta, bem como anulado o processo desde o início por decisão desta instância – tendo em </w:t>
      </w:r>
      <w:r w:rsidRPr="0096483E">
        <w:rPr>
          <w:sz w:val="24"/>
          <w:szCs w:val="24"/>
        </w:rPr>
        <w:lastRenderedPageBreak/>
        <w:t xml:space="preserve">vista a desclassificação do crime de latrocínio para o de homicídio seguido de furto -, não há que se falar em culpa da defesa. Ordem </w:t>
      </w:r>
      <w:proofErr w:type="gramStart"/>
      <w:r w:rsidRPr="0096483E">
        <w:rPr>
          <w:sz w:val="24"/>
          <w:szCs w:val="24"/>
        </w:rPr>
        <w:t>concedida.”</w:t>
      </w:r>
      <w:proofErr w:type="gramEnd"/>
    </w:p>
    <w:p w14:paraId="058C06AC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67E89E98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 xml:space="preserve">Cabe, ainda, ressaltar que tal excesso não foi provocado pela defesa, não há justo motivo para a manutenção da prisão: não sendo excessivo o número de testemunhas a serem intimadas, sendo apenas dois </w:t>
      </w:r>
      <w:proofErr w:type="gramStart"/>
      <w:r w:rsidRPr="0096483E">
        <w:rPr>
          <w:sz w:val="24"/>
          <w:szCs w:val="24"/>
        </w:rPr>
        <w:t>réus ,</w:t>
      </w:r>
      <w:proofErr w:type="gramEnd"/>
      <w:r w:rsidRPr="0096483E">
        <w:rPr>
          <w:sz w:val="24"/>
          <w:szCs w:val="24"/>
        </w:rPr>
        <w:t xml:space="preserve"> não havendo assim complexidade no procedimento que fundamente a prisão</w:t>
      </w:r>
    </w:p>
    <w:p w14:paraId="62190A34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 xml:space="preserve">Logo, a </w:t>
      </w:r>
      <w:proofErr w:type="spellStart"/>
      <w:r w:rsidRPr="0096483E">
        <w:rPr>
          <w:sz w:val="24"/>
          <w:szCs w:val="24"/>
        </w:rPr>
        <w:t>contrario</w:t>
      </w:r>
      <w:proofErr w:type="spellEnd"/>
      <w:r w:rsidRPr="0096483E">
        <w:rPr>
          <w:sz w:val="24"/>
          <w:szCs w:val="24"/>
        </w:rPr>
        <w:t xml:space="preserve"> </w:t>
      </w:r>
      <w:proofErr w:type="gramStart"/>
      <w:r w:rsidRPr="0096483E">
        <w:rPr>
          <w:sz w:val="24"/>
          <w:szCs w:val="24"/>
        </w:rPr>
        <w:t>sensu ,</w:t>
      </w:r>
      <w:proofErr w:type="gramEnd"/>
      <w:r w:rsidRPr="0096483E">
        <w:rPr>
          <w:sz w:val="24"/>
          <w:szCs w:val="24"/>
        </w:rPr>
        <w:t xml:space="preserve"> quando o retardamento é ocasionado pelo Estado, a soltura do acusado se faz mister.</w:t>
      </w:r>
    </w:p>
    <w:p w14:paraId="75A956B0" w14:textId="77777777" w:rsidR="0096483E" w:rsidRPr="0096483E" w:rsidRDefault="0096483E" w:rsidP="0096483E">
      <w:pPr>
        <w:jc w:val="both"/>
        <w:rPr>
          <w:sz w:val="24"/>
          <w:szCs w:val="24"/>
        </w:rPr>
      </w:pPr>
      <w:proofErr w:type="spellStart"/>
      <w:r w:rsidRPr="0096483E">
        <w:rPr>
          <w:sz w:val="24"/>
          <w:szCs w:val="24"/>
        </w:rPr>
        <w:t>Exa</w:t>
      </w:r>
      <w:proofErr w:type="spellEnd"/>
      <w:r w:rsidRPr="0096483E">
        <w:rPr>
          <w:sz w:val="24"/>
          <w:szCs w:val="24"/>
        </w:rPr>
        <w:t xml:space="preserve">, O Réu é primário e tem bons antecedentes, sempre foi responsável e trabalhador, sustenta a avó </w:t>
      </w:r>
      <w:proofErr w:type="gramStart"/>
      <w:r w:rsidRPr="0096483E">
        <w:rPr>
          <w:sz w:val="24"/>
          <w:szCs w:val="24"/>
        </w:rPr>
        <w:t>e,  não</w:t>
      </w:r>
      <w:proofErr w:type="gramEnd"/>
      <w:r w:rsidRPr="0096483E">
        <w:rPr>
          <w:sz w:val="24"/>
          <w:szCs w:val="24"/>
        </w:rPr>
        <w:t xml:space="preserve"> há contra o Réu nenhum mandado de prisão preventiva.</w:t>
      </w:r>
    </w:p>
    <w:p w14:paraId="7C6F8A0E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Ante o exposto, espera o Réu seja concedida, em seu favor, o competente relaxamento da prisão para fazer cessar o constrangimento ilegal que sofre o mesmo por ofensa aos prazos processuais, expedindo-se, imediatamente, Alvará de Soltura, a fim de que seja o mesmo imediatamente posto em liberdade, para que assim seja resguardado o Princípio da dignidade da pessoa humana e</w:t>
      </w:r>
      <w:r>
        <w:rPr>
          <w:sz w:val="24"/>
          <w:szCs w:val="24"/>
        </w:rPr>
        <w:t xml:space="preserve">, por ser uma medida de inteira </w:t>
      </w:r>
      <w:proofErr w:type="gramStart"/>
      <w:r w:rsidRPr="0096483E">
        <w:rPr>
          <w:sz w:val="24"/>
          <w:szCs w:val="24"/>
        </w:rPr>
        <w:t>J  U</w:t>
      </w:r>
      <w:proofErr w:type="gramEnd"/>
      <w:r w:rsidRPr="0096483E">
        <w:rPr>
          <w:sz w:val="24"/>
          <w:szCs w:val="24"/>
        </w:rPr>
        <w:t xml:space="preserve">  S  T  I  Ç  A.</w:t>
      </w:r>
    </w:p>
    <w:p w14:paraId="5E103F7C" w14:textId="77777777" w:rsidR="0096483E" w:rsidRPr="0096483E" w:rsidRDefault="0096483E" w:rsidP="0096483E">
      <w:pPr>
        <w:jc w:val="both"/>
        <w:rPr>
          <w:sz w:val="24"/>
          <w:szCs w:val="24"/>
        </w:rPr>
      </w:pPr>
    </w:p>
    <w:p w14:paraId="30605063" w14:textId="77777777" w:rsidR="002519C8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Local... Data...</w:t>
      </w:r>
    </w:p>
    <w:p w14:paraId="79F8C5B8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ADVOGADO</w:t>
      </w:r>
    </w:p>
    <w:p w14:paraId="57C6294A" w14:textId="77777777" w:rsidR="0096483E" w:rsidRPr="0096483E" w:rsidRDefault="0096483E" w:rsidP="0096483E">
      <w:pPr>
        <w:jc w:val="both"/>
        <w:rPr>
          <w:sz w:val="24"/>
          <w:szCs w:val="24"/>
        </w:rPr>
      </w:pPr>
      <w:r w:rsidRPr="0096483E">
        <w:rPr>
          <w:sz w:val="24"/>
          <w:szCs w:val="24"/>
        </w:rPr>
        <w:t>OAB</w:t>
      </w:r>
    </w:p>
    <w:sectPr w:rsidR="0096483E" w:rsidRPr="00964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3E"/>
    <w:rsid w:val="002A4B8F"/>
    <w:rsid w:val="003F6E55"/>
    <w:rsid w:val="009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A094"/>
  <w15:chartTrackingRefBased/>
  <w15:docId w15:val="{49F4044F-69B5-4744-B9F6-7F13198E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2016-06-14T19:37:00Z</dcterms:created>
  <dcterms:modified xsi:type="dcterms:W3CDTF">2016-06-14T19:38:00Z</dcterms:modified>
</cp:coreProperties>
</file>