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EAF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ILUSTRÍSSIMO SENHOR DOUTOR DELEGADO DE POLÍCIA DO 00º DISTRITO POLICIAL DE BELO </w:t>
      </w:r>
      <w:proofErr w:type="gramStart"/>
      <w:r w:rsidRPr="00CA21CA">
        <w:rPr>
          <w:rFonts w:ascii="Arial" w:hAnsi="Arial" w:cs="Arial"/>
          <w:sz w:val="24"/>
          <w:szCs w:val="24"/>
        </w:rPr>
        <w:t>HORIZONTE(</w:t>
      </w:r>
      <w:proofErr w:type="gramEnd"/>
      <w:r w:rsidRPr="00CA21CA">
        <w:rPr>
          <w:rFonts w:ascii="Arial" w:hAnsi="Arial" w:cs="Arial"/>
          <w:sz w:val="24"/>
          <w:szCs w:val="24"/>
        </w:rPr>
        <w:t>MG)</w:t>
      </w:r>
    </w:p>
    <w:p w14:paraId="6ECC4C42" w14:textId="77777777" w:rsidR="00CA21CA" w:rsidRDefault="00CA21CA" w:rsidP="00CA21CA">
      <w:pPr>
        <w:spacing w:line="360" w:lineRule="auto"/>
        <w:ind w:firstLine="709"/>
        <w:jc w:val="both"/>
        <w:rPr>
          <w:rFonts w:ascii="Arial" w:hAnsi="Arial" w:cs="Arial"/>
          <w:sz w:val="24"/>
          <w:szCs w:val="24"/>
        </w:rPr>
      </w:pPr>
      <w:proofErr w:type="gramStart"/>
      <w:r>
        <w:rPr>
          <w:rFonts w:ascii="Arial" w:hAnsi="Arial" w:cs="Arial"/>
          <w:sz w:val="24"/>
          <w:szCs w:val="24"/>
        </w:rPr>
        <w:t>( CPP</w:t>
      </w:r>
      <w:proofErr w:type="gramEnd"/>
      <w:r>
        <w:rPr>
          <w:rFonts w:ascii="Arial" w:hAnsi="Arial" w:cs="Arial"/>
          <w:sz w:val="24"/>
          <w:szCs w:val="24"/>
        </w:rPr>
        <w:t>, art. 4º c/c art. 70)</w:t>
      </w:r>
    </w:p>
    <w:p w14:paraId="2E9673F8" w14:textId="77777777" w:rsidR="00CA21CA" w:rsidRDefault="00CA21CA" w:rsidP="00CA21CA">
      <w:pPr>
        <w:spacing w:line="360" w:lineRule="auto"/>
        <w:ind w:firstLine="709"/>
        <w:jc w:val="both"/>
        <w:rPr>
          <w:rFonts w:ascii="Arial" w:hAnsi="Arial" w:cs="Arial"/>
          <w:sz w:val="24"/>
          <w:szCs w:val="24"/>
        </w:rPr>
      </w:pPr>
    </w:p>
    <w:p w14:paraId="5CEBAB76" w14:textId="77777777" w:rsidR="00CA21CA" w:rsidRDefault="00CA21CA" w:rsidP="00CA21CA">
      <w:pPr>
        <w:spacing w:line="360" w:lineRule="auto"/>
        <w:ind w:firstLine="709"/>
        <w:jc w:val="both"/>
        <w:rPr>
          <w:rFonts w:ascii="Arial" w:hAnsi="Arial" w:cs="Arial"/>
          <w:sz w:val="24"/>
          <w:szCs w:val="24"/>
        </w:rPr>
      </w:pPr>
    </w:p>
    <w:p w14:paraId="581DBAD0" w14:textId="77777777" w:rsidR="00CA21CA" w:rsidRDefault="00CA21CA" w:rsidP="00CA21CA">
      <w:pPr>
        <w:spacing w:line="360" w:lineRule="auto"/>
        <w:ind w:firstLine="709"/>
        <w:jc w:val="both"/>
        <w:rPr>
          <w:rFonts w:ascii="Arial" w:hAnsi="Arial" w:cs="Arial"/>
          <w:sz w:val="24"/>
          <w:szCs w:val="24"/>
        </w:rPr>
      </w:pPr>
    </w:p>
    <w:p w14:paraId="07949B74" w14:textId="77777777" w:rsidR="00CA21CA" w:rsidRDefault="00CA21CA" w:rsidP="00CA21CA">
      <w:pPr>
        <w:spacing w:line="360" w:lineRule="auto"/>
        <w:ind w:firstLine="709"/>
        <w:jc w:val="both"/>
        <w:rPr>
          <w:rFonts w:ascii="Arial" w:hAnsi="Arial" w:cs="Arial"/>
          <w:sz w:val="24"/>
          <w:szCs w:val="24"/>
        </w:rPr>
      </w:pPr>
    </w:p>
    <w:p w14:paraId="6B1C551B" w14:textId="77777777" w:rsidR="00CA21CA" w:rsidRDefault="00CA21CA" w:rsidP="00CA21CA">
      <w:pPr>
        <w:spacing w:line="360" w:lineRule="auto"/>
        <w:ind w:firstLine="709"/>
        <w:jc w:val="both"/>
        <w:rPr>
          <w:rFonts w:ascii="Arial" w:hAnsi="Arial" w:cs="Arial"/>
          <w:sz w:val="24"/>
          <w:szCs w:val="24"/>
        </w:rPr>
      </w:pPr>
    </w:p>
    <w:p w14:paraId="38F9CDD7" w14:textId="77777777" w:rsidR="00CA21CA" w:rsidRPr="00CA21CA" w:rsidRDefault="00CA21CA" w:rsidP="00CA21CA">
      <w:pPr>
        <w:spacing w:line="360" w:lineRule="auto"/>
        <w:ind w:firstLine="709"/>
        <w:jc w:val="both"/>
        <w:rPr>
          <w:rFonts w:ascii="Arial" w:hAnsi="Arial" w:cs="Arial"/>
          <w:sz w:val="24"/>
          <w:szCs w:val="24"/>
        </w:rPr>
      </w:pPr>
    </w:p>
    <w:p w14:paraId="625A93A2" w14:textId="77777777" w:rsidR="00CA21CA" w:rsidRPr="00CA21CA" w:rsidRDefault="00CA21CA" w:rsidP="00CA21CA">
      <w:pPr>
        <w:spacing w:line="360" w:lineRule="auto"/>
        <w:ind w:firstLine="709"/>
        <w:jc w:val="both"/>
        <w:rPr>
          <w:rFonts w:ascii="Arial" w:hAnsi="Arial" w:cs="Arial"/>
          <w:sz w:val="24"/>
          <w:szCs w:val="24"/>
        </w:rPr>
      </w:pPr>
    </w:p>
    <w:p w14:paraId="47DEA895" w14:textId="77777777" w:rsid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Pr>
          <w:rFonts w:ascii="Arial" w:hAnsi="Arial" w:cs="Arial"/>
          <w:sz w:val="24"/>
          <w:szCs w:val="24"/>
        </w:rPr>
        <w:t>XX</w:t>
      </w:r>
      <w:r w:rsidRPr="00CA21CA">
        <w:rPr>
          <w:rFonts w:ascii="Arial" w:hAnsi="Arial" w:cs="Arial"/>
          <w:sz w:val="24"/>
          <w:szCs w:val="24"/>
        </w:rPr>
        <w:t xml:space="preserve">, brasileira, casada, maior, comerciária, residente e domiciliada na Rua </w:t>
      </w:r>
      <w:proofErr w:type="gramStart"/>
      <w:r>
        <w:rPr>
          <w:rFonts w:ascii="Arial" w:hAnsi="Arial" w:cs="Arial"/>
          <w:sz w:val="24"/>
          <w:szCs w:val="24"/>
        </w:rPr>
        <w:t xml:space="preserve">... </w:t>
      </w:r>
      <w:r w:rsidRPr="00CA21CA">
        <w:rPr>
          <w:rFonts w:ascii="Arial" w:hAnsi="Arial" w:cs="Arial"/>
          <w:sz w:val="24"/>
          <w:szCs w:val="24"/>
        </w:rPr>
        <w:t>,</w:t>
      </w:r>
      <w:proofErr w:type="gramEnd"/>
      <w:r w:rsidRPr="00CA21CA">
        <w:rPr>
          <w:rFonts w:ascii="Arial" w:hAnsi="Arial" w:cs="Arial"/>
          <w:sz w:val="24"/>
          <w:szCs w:val="24"/>
        </w:rPr>
        <w:t xml:space="preserve"> </w:t>
      </w:r>
      <w:r>
        <w:rPr>
          <w:rFonts w:ascii="Arial" w:hAnsi="Arial" w:cs="Arial"/>
          <w:sz w:val="24"/>
          <w:szCs w:val="24"/>
        </w:rPr>
        <w:t>...</w:t>
      </w:r>
      <w:r w:rsidRPr="00CA21CA">
        <w:rPr>
          <w:rFonts w:ascii="Arial" w:hAnsi="Arial" w:cs="Arial"/>
          <w:sz w:val="24"/>
          <w:szCs w:val="24"/>
        </w:rPr>
        <w:t xml:space="preserve"> inscrita no CPF(MF) sob o nº. </w:t>
      </w:r>
      <w:r>
        <w:rPr>
          <w:rFonts w:ascii="Arial" w:hAnsi="Arial" w:cs="Arial"/>
          <w:sz w:val="24"/>
          <w:szCs w:val="24"/>
        </w:rPr>
        <w:t>...</w:t>
      </w:r>
      <w:r w:rsidRPr="00CA21CA">
        <w:rPr>
          <w:rFonts w:ascii="Arial" w:hAnsi="Arial" w:cs="Arial"/>
          <w:sz w:val="24"/>
          <w:szCs w:val="24"/>
        </w:rPr>
        <w:t xml:space="preserve">, </w:t>
      </w:r>
      <w:r w:rsidRPr="00CA21CA">
        <w:rPr>
          <w:rFonts w:ascii="Arial" w:hAnsi="Arial" w:cs="Arial"/>
          <w:sz w:val="24"/>
          <w:szCs w:val="24"/>
        </w:rPr>
        <w:t>possuidora</w:t>
      </w:r>
      <w:r w:rsidRPr="00CA21CA">
        <w:rPr>
          <w:rFonts w:ascii="Arial" w:hAnsi="Arial" w:cs="Arial"/>
          <w:sz w:val="24"/>
          <w:szCs w:val="24"/>
        </w:rPr>
        <w:t xml:space="preserve"> do RG nº. </w:t>
      </w:r>
      <w:r>
        <w:rPr>
          <w:rFonts w:ascii="Arial" w:hAnsi="Arial" w:cs="Arial"/>
          <w:sz w:val="24"/>
          <w:szCs w:val="24"/>
        </w:rPr>
        <w:t>...</w:t>
      </w:r>
      <w:r w:rsidRPr="00CA21CA">
        <w:rPr>
          <w:rFonts w:ascii="Arial" w:hAnsi="Arial" w:cs="Arial"/>
          <w:sz w:val="24"/>
          <w:szCs w:val="24"/>
        </w:rPr>
        <w:t>, vem, na qualidade de ofendida, com o devido respeito a Vossa Senhoria, no presente propósito intermediada por seu patrono que ao final assina, ofertar, dentro do prazo decadencial (CP, art. 103 c/</w:t>
      </w:r>
      <w:proofErr w:type="gramStart"/>
      <w:r w:rsidRPr="00CA21CA">
        <w:rPr>
          <w:rFonts w:ascii="Arial" w:hAnsi="Arial" w:cs="Arial"/>
          <w:sz w:val="24"/>
          <w:szCs w:val="24"/>
        </w:rPr>
        <w:t>c</w:t>
      </w:r>
      <w:proofErr w:type="gramEnd"/>
      <w:r w:rsidRPr="00CA21CA">
        <w:rPr>
          <w:rFonts w:ascii="Arial" w:hAnsi="Arial" w:cs="Arial"/>
          <w:sz w:val="24"/>
          <w:szCs w:val="24"/>
        </w:rPr>
        <w:t xml:space="preserve"> art. CPP, art. 38, caput), com supedâneo no art. 5º, inc. II, da Legislação Adjetiva Penal, art. 147, parágrafo único, do Estatuto Repressivo c/c art. 13, da Lei nº. 11.340/</w:t>
      </w:r>
      <w:proofErr w:type="gramStart"/>
      <w:r w:rsidRPr="00CA21CA">
        <w:rPr>
          <w:rFonts w:ascii="Arial" w:hAnsi="Arial" w:cs="Arial"/>
          <w:sz w:val="24"/>
          <w:szCs w:val="24"/>
        </w:rPr>
        <w:t>06( Le</w:t>
      </w:r>
      <w:r>
        <w:rPr>
          <w:rFonts w:ascii="Arial" w:hAnsi="Arial" w:cs="Arial"/>
          <w:sz w:val="24"/>
          <w:szCs w:val="24"/>
        </w:rPr>
        <w:t>i</w:t>
      </w:r>
      <w:proofErr w:type="gramEnd"/>
      <w:r>
        <w:rPr>
          <w:rFonts w:ascii="Arial" w:hAnsi="Arial" w:cs="Arial"/>
          <w:sz w:val="24"/>
          <w:szCs w:val="24"/>
        </w:rPr>
        <w:t xml:space="preserve"> Maria da Penha ) , a presente</w:t>
      </w:r>
    </w:p>
    <w:p w14:paraId="43F64A33" w14:textId="77777777" w:rsidR="00CA21CA" w:rsidRPr="00CA21CA" w:rsidRDefault="00CA21CA" w:rsidP="00CA21CA">
      <w:pPr>
        <w:spacing w:line="360" w:lineRule="auto"/>
        <w:ind w:firstLine="709"/>
        <w:jc w:val="both"/>
        <w:rPr>
          <w:rFonts w:ascii="Arial" w:hAnsi="Arial" w:cs="Arial"/>
          <w:sz w:val="24"/>
          <w:szCs w:val="24"/>
        </w:rPr>
      </w:pPr>
    </w:p>
    <w:p w14:paraId="5A8959D9" w14:textId="77777777" w:rsidR="00CA21CA" w:rsidRPr="00CA21CA" w:rsidRDefault="00CA21CA" w:rsidP="00CA21CA">
      <w:pPr>
        <w:spacing w:line="360" w:lineRule="auto"/>
        <w:ind w:firstLine="709"/>
        <w:jc w:val="both"/>
        <w:rPr>
          <w:rFonts w:ascii="Arial" w:hAnsi="Arial" w:cs="Arial"/>
          <w:sz w:val="24"/>
          <w:szCs w:val="24"/>
        </w:rPr>
      </w:pPr>
      <w:bookmarkStart w:id="0" w:name="_GoBack"/>
      <w:r w:rsidRPr="00CA21CA">
        <w:rPr>
          <w:rFonts w:ascii="Arial" w:hAnsi="Arial" w:cs="Arial"/>
          <w:sz w:val="24"/>
          <w:szCs w:val="24"/>
        </w:rPr>
        <w:t>REPRESENTAÇÃO CRIMINAL</w:t>
      </w:r>
      <w:bookmarkEnd w:id="0"/>
      <w:r w:rsidRPr="00CA21CA">
        <w:rPr>
          <w:rFonts w:ascii="Arial" w:hAnsi="Arial" w:cs="Arial"/>
          <w:sz w:val="24"/>
          <w:szCs w:val="24"/>
        </w:rPr>
        <w:t>,</w:t>
      </w:r>
    </w:p>
    <w:p w14:paraId="6248B312" w14:textId="77777777" w:rsidR="00CA21CA" w:rsidRPr="00CA21CA" w:rsidRDefault="00CA21CA" w:rsidP="00CA21CA">
      <w:pPr>
        <w:spacing w:line="360" w:lineRule="auto"/>
        <w:ind w:firstLine="709"/>
        <w:jc w:val="both"/>
        <w:rPr>
          <w:rFonts w:ascii="Arial" w:hAnsi="Arial" w:cs="Arial"/>
          <w:sz w:val="24"/>
          <w:szCs w:val="24"/>
        </w:rPr>
      </w:pPr>
      <w:proofErr w:type="gramStart"/>
      <w:r w:rsidRPr="00CA21CA">
        <w:rPr>
          <w:rFonts w:ascii="Arial" w:hAnsi="Arial" w:cs="Arial"/>
          <w:sz w:val="24"/>
          <w:szCs w:val="24"/>
        </w:rPr>
        <w:t>( DELATIO</w:t>
      </w:r>
      <w:proofErr w:type="gramEnd"/>
      <w:r w:rsidRPr="00CA21CA">
        <w:rPr>
          <w:rFonts w:ascii="Arial" w:hAnsi="Arial" w:cs="Arial"/>
          <w:sz w:val="24"/>
          <w:szCs w:val="24"/>
        </w:rPr>
        <w:t xml:space="preserve"> CRIMINIS )</w:t>
      </w:r>
    </w:p>
    <w:p w14:paraId="1A0AA032" w14:textId="77777777" w:rsidR="00CA21CA" w:rsidRPr="00CA21CA" w:rsidRDefault="00CA21CA" w:rsidP="00CA21CA">
      <w:pPr>
        <w:spacing w:line="360" w:lineRule="auto"/>
        <w:ind w:firstLine="709"/>
        <w:jc w:val="both"/>
        <w:rPr>
          <w:rFonts w:ascii="Arial" w:hAnsi="Arial" w:cs="Arial"/>
          <w:sz w:val="24"/>
          <w:szCs w:val="24"/>
        </w:rPr>
      </w:pPr>
    </w:p>
    <w:p w14:paraId="24B04BCC" w14:textId="77777777" w:rsidR="00CA21CA" w:rsidRPr="00CA21CA" w:rsidRDefault="00CA21CA" w:rsidP="00CA21CA">
      <w:pPr>
        <w:spacing w:line="360" w:lineRule="auto"/>
        <w:ind w:firstLine="709"/>
        <w:jc w:val="both"/>
        <w:rPr>
          <w:rFonts w:ascii="Arial" w:hAnsi="Arial" w:cs="Arial"/>
          <w:sz w:val="24"/>
          <w:szCs w:val="24"/>
        </w:rPr>
      </w:pPr>
      <w:proofErr w:type="gramStart"/>
      <w:r w:rsidRPr="00CA21CA">
        <w:rPr>
          <w:rFonts w:ascii="Arial" w:hAnsi="Arial" w:cs="Arial"/>
          <w:sz w:val="24"/>
          <w:szCs w:val="24"/>
        </w:rPr>
        <w:t>em</w:t>
      </w:r>
      <w:proofErr w:type="gramEnd"/>
      <w:r w:rsidRPr="00CA21CA">
        <w:rPr>
          <w:rFonts w:ascii="Arial" w:hAnsi="Arial" w:cs="Arial"/>
          <w:sz w:val="24"/>
          <w:szCs w:val="24"/>
        </w:rPr>
        <w:t xml:space="preserve"> face de ato delituoso, praticado por </w:t>
      </w:r>
      <w:r>
        <w:rPr>
          <w:rFonts w:ascii="Arial" w:hAnsi="Arial" w:cs="Arial"/>
          <w:sz w:val="24"/>
          <w:szCs w:val="24"/>
        </w:rPr>
        <w:t>YY</w:t>
      </w:r>
      <w:r w:rsidRPr="00CA21CA">
        <w:rPr>
          <w:rFonts w:ascii="Arial" w:hAnsi="Arial" w:cs="Arial"/>
          <w:sz w:val="24"/>
          <w:szCs w:val="24"/>
        </w:rPr>
        <w:t xml:space="preserve">, brasileiro, maior, casado, corretor de imóveis, residente e domiciliado Rua </w:t>
      </w:r>
      <w:r>
        <w:rPr>
          <w:rFonts w:ascii="Arial" w:hAnsi="Arial" w:cs="Arial"/>
          <w:sz w:val="24"/>
          <w:szCs w:val="24"/>
        </w:rPr>
        <w:t xml:space="preserve">..., </w:t>
      </w:r>
      <w:r w:rsidRPr="00CA21CA">
        <w:rPr>
          <w:rFonts w:ascii="Arial" w:hAnsi="Arial" w:cs="Arial"/>
          <w:sz w:val="24"/>
          <w:szCs w:val="24"/>
        </w:rPr>
        <w:t>detentor</w:t>
      </w:r>
      <w:r w:rsidRPr="00CA21CA">
        <w:rPr>
          <w:rFonts w:ascii="Arial" w:hAnsi="Arial" w:cs="Arial"/>
          <w:sz w:val="24"/>
          <w:szCs w:val="24"/>
        </w:rPr>
        <w:t xml:space="preserve"> do RG nº. </w:t>
      </w:r>
      <w:r>
        <w:rPr>
          <w:rFonts w:ascii="Arial" w:hAnsi="Arial" w:cs="Arial"/>
          <w:sz w:val="24"/>
          <w:szCs w:val="24"/>
        </w:rPr>
        <w:t>...</w:t>
      </w:r>
      <w:r w:rsidRPr="00CA21CA">
        <w:rPr>
          <w:rFonts w:ascii="Arial" w:hAnsi="Arial" w:cs="Arial"/>
          <w:sz w:val="24"/>
          <w:szCs w:val="24"/>
        </w:rPr>
        <w:t xml:space="preserve">, inscrito no </w:t>
      </w:r>
      <w:proofErr w:type="gramStart"/>
      <w:r w:rsidRPr="00CA21CA">
        <w:rPr>
          <w:rFonts w:ascii="Arial" w:hAnsi="Arial" w:cs="Arial"/>
          <w:sz w:val="24"/>
          <w:szCs w:val="24"/>
        </w:rPr>
        <w:t>CPF(</w:t>
      </w:r>
      <w:proofErr w:type="gramEnd"/>
      <w:r w:rsidRPr="00CA21CA">
        <w:rPr>
          <w:rFonts w:ascii="Arial" w:hAnsi="Arial" w:cs="Arial"/>
          <w:sz w:val="24"/>
          <w:szCs w:val="24"/>
        </w:rPr>
        <w:t xml:space="preserve">MF) sob o nº. </w:t>
      </w:r>
      <w:r>
        <w:rPr>
          <w:rFonts w:ascii="Arial" w:hAnsi="Arial" w:cs="Arial"/>
          <w:sz w:val="24"/>
          <w:szCs w:val="24"/>
        </w:rPr>
        <w:t xml:space="preserve">... </w:t>
      </w:r>
      <w:r w:rsidRPr="00CA21CA">
        <w:rPr>
          <w:rFonts w:ascii="Arial" w:hAnsi="Arial" w:cs="Arial"/>
          <w:sz w:val="24"/>
          <w:szCs w:val="24"/>
        </w:rPr>
        <w:t>(CPP, art. 5º, § 1º, ‘b’), em razão das justificativas de ordem fática e de direito abaixo delineadas:</w:t>
      </w:r>
    </w:p>
    <w:p w14:paraId="1A589C57" w14:textId="77777777" w:rsidR="00CA21CA" w:rsidRPr="00CA21CA" w:rsidRDefault="00CA21CA" w:rsidP="00CA21CA">
      <w:pPr>
        <w:spacing w:line="360" w:lineRule="auto"/>
        <w:ind w:firstLine="709"/>
        <w:jc w:val="both"/>
        <w:rPr>
          <w:rFonts w:ascii="Arial" w:hAnsi="Arial" w:cs="Arial"/>
          <w:sz w:val="24"/>
          <w:szCs w:val="24"/>
        </w:rPr>
      </w:pPr>
    </w:p>
    <w:p w14:paraId="5472772B" w14:textId="77777777" w:rsidR="00CA21CA" w:rsidRPr="00CA21CA" w:rsidRDefault="00CA21CA" w:rsidP="00CA21CA">
      <w:pPr>
        <w:spacing w:line="360" w:lineRule="auto"/>
        <w:ind w:firstLine="709"/>
        <w:jc w:val="both"/>
        <w:rPr>
          <w:rFonts w:ascii="Arial" w:hAnsi="Arial" w:cs="Arial"/>
          <w:sz w:val="24"/>
          <w:szCs w:val="24"/>
        </w:rPr>
      </w:pPr>
    </w:p>
    <w:p w14:paraId="465283FD"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(1) – ALÍGERAS CONSIDERAÇÕES FÁTICAS </w:t>
      </w:r>
    </w:p>
    <w:p w14:paraId="669E52CE" w14:textId="77777777" w:rsidR="00CA21CA" w:rsidRPr="00CA21CA" w:rsidRDefault="00CA21CA" w:rsidP="00CA21CA">
      <w:pPr>
        <w:spacing w:line="360" w:lineRule="auto"/>
        <w:ind w:firstLine="709"/>
        <w:jc w:val="both"/>
        <w:rPr>
          <w:rFonts w:ascii="Arial" w:hAnsi="Arial" w:cs="Arial"/>
          <w:sz w:val="24"/>
          <w:szCs w:val="24"/>
        </w:rPr>
      </w:pPr>
    </w:p>
    <w:p w14:paraId="62DB9721"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A Representante é casada com o Representado desde 22/33/4444(doc. 01), onde passaram a residir a partir de então </w:t>
      </w:r>
      <w:r>
        <w:rPr>
          <w:rFonts w:ascii="Arial" w:hAnsi="Arial" w:cs="Arial"/>
          <w:sz w:val="24"/>
          <w:szCs w:val="24"/>
        </w:rPr>
        <w:t xml:space="preserve">no endereço supra evidenciado. </w:t>
      </w:r>
    </w:p>
    <w:p w14:paraId="1D41B537"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Do enlace conjugal nasceu sua única filha, menor impúb</w:t>
      </w:r>
      <w:r>
        <w:rPr>
          <w:rFonts w:ascii="Arial" w:hAnsi="Arial" w:cs="Arial"/>
          <w:sz w:val="24"/>
          <w:szCs w:val="24"/>
        </w:rPr>
        <w:t xml:space="preserve">ere, de nome </w:t>
      </w:r>
      <w:proofErr w:type="gramStart"/>
      <w:r>
        <w:rPr>
          <w:rFonts w:ascii="Arial" w:hAnsi="Arial" w:cs="Arial"/>
          <w:sz w:val="24"/>
          <w:szCs w:val="24"/>
        </w:rPr>
        <w:t>Bárbara.(</w:t>
      </w:r>
      <w:proofErr w:type="gramEnd"/>
      <w:r>
        <w:rPr>
          <w:rFonts w:ascii="Arial" w:hAnsi="Arial" w:cs="Arial"/>
          <w:sz w:val="24"/>
          <w:szCs w:val="24"/>
        </w:rPr>
        <w:t xml:space="preserve">doc. 02) </w:t>
      </w:r>
    </w:p>
    <w:p w14:paraId="7CD1CBDA"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O Representado trabalhou na empresa Fictício Empreendimentos Imobiliários </w:t>
      </w:r>
      <w:proofErr w:type="spellStart"/>
      <w:r w:rsidRPr="00CA21CA">
        <w:rPr>
          <w:rFonts w:ascii="Arial" w:hAnsi="Arial" w:cs="Arial"/>
          <w:sz w:val="24"/>
          <w:szCs w:val="24"/>
        </w:rPr>
        <w:t>Ltda</w:t>
      </w:r>
      <w:proofErr w:type="spellEnd"/>
      <w:r w:rsidRPr="00CA21CA">
        <w:rPr>
          <w:rFonts w:ascii="Arial" w:hAnsi="Arial" w:cs="Arial"/>
          <w:sz w:val="24"/>
          <w:szCs w:val="24"/>
        </w:rPr>
        <w:t>, na qualidade Corretor de Imóveis. Na data de 55/77/8888 o mesmo fora demitido da refe</w:t>
      </w:r>
      <w:r>
        <w:rPr>
          <w:rFonts w:ascii="Arial" w:hAnsi="Arial" w:cs="Arial"/>
          <w:sz w:val="24"/>
          <w:szCs w:val="24"/>
        </w:rPr>
        <w:t xml:space="preserve">rida empresa, sem justa causa. </w:t>
      </w:r>
    </w:p>
    <w:p w14:paraId="17867856"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A partir de então, ou seja, com a demissão do Representado, os problemas familiares agrava</w:t>
      </w:r>
      <w:r>
        <w:rPr>
          <w:rFonts w:ascii="Arial" w:hAnsi="Arial" w:cs="Arial"/>
          <w:sz w:val="24"/>
          <w:szCs w:val="24"/>
        </w:rPr>
        <w:t xml:space="preserve">ram-se de forma insustentável. </w:t>
      </w:r>
    </w:p>
    <w:p w14:paraId="1CC344C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O senhor Francisco, alvo </w:t>
      </w:r>
      <w:proofErr w:type="gramStart"/>
      <w:r w:rsidRPr="00CA21CA">
        <w:rPr>
          <w:rFonts w:ascii="Arial" w:hAnsi="Arial" w:cs="Arial"/>
          <w:sz w:val="24"/>
          <w:szCs w:val="24"/>
        </w:rPr>
        <w:t>da presente</w:t>
      </w:r>
      <w:proofErr w:type="gramEnd"/>
      <w:r w:rsidRPr="00CA21CA">
        <w:rPr>
          <w:rFonts w:ascii="Arial" w:hAnsi="Arial" w:cs="Arial"/>
          <w:sz w:val="24"/>
          <w:szCs w:val="24"/>
        </w:rPr>
        <w:t xml:space="preserve">, descontente e deprimido em razão de sua demissão mergulhou no alcoolismo. De uma pessoa pacata, compreensiva, bom pai, o vício o </w:t>
      </w:r>
      <w:proofErr w:type="spellStart"/>
      <w:r w:rsidRPr="00CA21CA">
        <w:rPr>
          <w:rFonts w:ascii="Arial" w:hAnsi="Arial" w:cs="Arial"/>
          <w:sz w:val="24"/>
          <w:szCs w:val="24"/>
        </w:rPr>
        <w:t>tranformou</w:t>
      </w:r>
      <w:proofErr w:type="spellEnd"/>
      <w:r w:rsidRPr="00CA21CA">
        <w:rPr>
          <w:rFonts w:ascii="Arial" w:hAnsi="Arial" w:cs="Arial"/>
          <w:sz w:val="24"/>
          <w:szCs w:val="24"/>
        </w:rPr>
        <w:t xml:space="preserve"> em um homem extremamente violento, sobretudo qu</w:t>
      </w:r>
      <w:r>
        <w:rPr>
          <w:rFonts w:ascii="Arial" w:hAnsi="Arial" w:cs="Arial"/>
          <w:sz w:val="24"/>
          <w:szCs w:val="24"/>
        </w:rPr>
        <w:t xml:space="preserve">ando sob os efeitos do álcool. </w:t>
      </w:r>
    </w:p>
    <w:p w14:paraId="0A31347F"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As agressões, pois, tornar</w:t>
      </w:r>
      <w:r>
        <w:rPr>
          <w:rFonts w:ascii="Arial" w:hAnsi="Arial" w:cs="Arial"/>
          <w:sz w:val="24"/>
          <w:szCs w:val="24"/>
        </w:rPr>
        <w:t xml:space="preserve">am-se rotina na vida do casal. </w:t>
      </w:r>
    </w:p>
    <w:p w14:paraId="1CB7AF33"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Foi então que, no dia 22/55/6666, por volta das 17:30h, no interior da residência do casal, situada na Rua </w:t>
      </w:r>
      <w:proofErr w:type="spellStart"/>
      <w:r w:rsidRPr="00CA21CA">
        <w:rPr>
          <w:rFonts w:ascii="Arial" w:hAnsi="Arial" w:cs="Arial"/>
          <w:sz w:val="24"/>
          <w:szCs w:val="24"/>
        </w:rPr>
        <w:t>Xista</w:t>
      </w:r>
      <w:proofErr w:type="spellEnd"/>
      <w:r w:rsidRPr="00CA21CA">
        <w:rPr>
          <w:rFonts w:ascii="Arial" w:hAnsi="Arial" w:cs="Arial"/>
          <w:sz w:val="24"/>
          <w:szCs w:val="24"/>
        </w:rPr>
        <w:t xml:space="preserve">, nº. 000, Centro, Belo </w:t>
      </w:r>
      <w:proofErr w:type="gramStart"/>
      <w:r w:rsidRPr="00CA21CA">
        <w:rPr>
          <w:rFonts w:ascii="Arial" w:hAnsi="Arial" w:cs="Arial"/>
          <w:sz w:val="24"/>
          <w:szCs w:val="24"/>
        </w:rPr>
        <w:t>Horizonte(</w:t>
      </w:r>
      <w:proofErr w:type="gramEnd"/>
      <w:r w:rsidRPr="00CA21CA">
        <w:rPr>
          <w:rFonts w:ascii="Arial" w:hAnsi="Arial" w:cs="Arial"/>
          <w:sz w:val="24"/>
          <w:szCs w:val="24"/>
        </w:rPr>
        <w:t xml:space="preserve">MG), o Representado chegou em casa no mais completo estado de </w:t>
      </w:r>
      <w:proofErr w:type="spellStart"/>
      <w:r w:rsidRPr="00CA21CA">
        <w:rPr>
          <w:rFonts w:ascii="Arial" w:hAnsi="Arial" w:cs="Arial"/>
          <w:sz w:val="24"/>
          <w:szCs w:val="24"/>
        </w:rPr>
        <w:t>engriaguez</w:t>
      </w:r>
      <w:proofErr w:type="spellEnd"/>
      <w:r w:rsidRPr="00CA21CA">
        <w:rPr>
          <w:rFonts w:ascii="Arial" w:hAnsi="Arial" w:cs="Arial"/>
          <w:sz w:val="24"/>
          <w:szCs w:val="24"/>
        </w:rPr>
        <w:t xml:space="preserve"> etílica e passou a </w:t>
      </w:r>
      <w:proofErr w:type="spellStart"/>
      <w:r w:rsidRPr="00CA21CA">
        <w:rPr>
          <w:rFonts w:ascii="Arial" w:hAnsi="Arial" w:cs="Arial"/>
          <w:sz w:val="24"/>
          <w:szCs w:val="24"/>
        </w:rPr>
        <w:t>ameçar</w:t>
      </w:r>
      <w:proofErr w:type="spellEnd"/>
      <w:r w:rsidRPr="00CA21CA">
        <w:rPr>
          <w:rFonts w:ascii="Arial" w:hAnsi="Arial" w:cs="Arial"/>
          <w:sz w:val="24"/>
          <w:szCs w:val="24"/>
        </w:rPr>
        <w:t xml:space="preserve"> a Representante, afirmando que iria </w:t>
      </w:r>
      <w:proofErr w:type="spellStart"/>
      <w:r w:rsidRPr="00CA21CA">
        <w:rPr>
          <w:rFonts w:ascii="Arial" w:hAnsi="Arial" w:cs="Arial"/>
          <w:sz w:val="24"/>
          <w:szCs w:val="24"/>
        </w:rPr>
        <w:t>ceifar-lhe</w:t>
      </w:r>
      <w:proofErr w:type="spellEnd"/>
      <w:r w:rsidRPr="00CA21CA">
        <w:rPr>
          <w:rFonts w:ascii="Arial" w:hAnsi="Arial" w:cs="Arial"/>
          <w:sz w:val="24"/>
          <w:szCs w:val="24"/>
        </w:rPr>
        <w:t xml:space="preserve"> a vida com uma faca. Neste momento a genitora da vítima, ora Representante, também </w:t>
      </w:r>
      <w:proofErr w:type="gramStart"/>
      <w:r w:rsidRPr="00CA21CA">
        <w:rPr>
          <w:rFonts w:ascii="Arial" w:hAnsi="Arial" w:cs="Arial"/>
          <w:sz w:val="24"/>
          <w:szCs w:val="24"/>
        </w:rPr>
        <w:t>encontrava-se</w:t>
      </w:r>
      <w:proofErr w:type="gramEnd"/>
      <w:r w:rsidRPr="00CA21CA">
        <w:rPr>
          <w:rFonts w:ascii="Arial" w:hAnsi="Arial" w:cs="Arial"/>
          <w:sz w:val="24"/>
          <w:szCs w:val="24"/>
        </w:rPr>
        <w:t xml:space="preserve"> presente e presenciou, inclusive, que o Representado apresentou a intenção, também, de agredi-la com socos, quando a segurou contra a parede da casa. </w:t>
      </w:r>
    </w:p>
    <w:p w14:paraId="4DC900CF" w14:textId="77777777" w:rsidR="00CA21CA" w:rsidRPr="00CA21CA" w:rsidRDefault="00CA21CA" w:rsidP="00CA21CA">
      <w:pPr>
        <w:spacing w:line="360" w:lineRule="auto"/>
        <w:ind w:firstLine="709"/>
        <w:jc w:val="both"/>
        <w:rPr>
          <w:rFonts w:ascii="Arial" w:hAnsi="Arial" w:cs="Arial"/>
          <w:sz w:val="24"/>
          <w:szCs w:val="24"/>
        </w:rPr>
      </w:pPr>
    </w:p>
    <w:p w14:paraId="3330D167"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lastRenderedPageBreak/>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Necessárias, pois, providências enérgicas e urgentes para extirpar a conduta do Representado, as quais o</w:t>
      </w:r>
      <w:r>
        <w:rPr>
          <w:rFonts w:ascii="Arial" w:hAnsi="Arial" w:cs="Arial"/>
          <w:sz w:val="24"/>
          <w:szCs w:val="24"/>
        </w:rPr>
        <w:t xml:space="preserve">ra apresentadas </w:t>
      </w:r>
      <w:proofErr w:type="gramStart"/>
      <w:r>
        <w:rPr>
          <w:rFonts w:ascii="Arial" w:hAnsi="Arial" w:cs="Arial"/>
          <w:sz w:val="24"/>
          <w:szCs w:val="24"/>
        </w:rPr>
        <w:t>pela presente</w:t>
      </w:r>
      <w:proofErr w:type="gramEnd"/>
      <w:r>
        <w:rPr>
          <w:rFonts w:ascii="Arial" w:hAnsi="Arial" w:cs="Arial"/>
          <w:sz w:val="24"/>
          <w:szCs w:val="24"/>
        </w:rPr>
        <w:t xml:space="preserve">. </w:t>
      </w:r>
    </w:p>
    <w:p w14:paraId="72DE2BD7" w14:textId="77777777" w:rsid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Estes são, portanto, o relato dos fatos pertinentes à avaliação da conduta delituosa em estudo, convictamente praticada pelo </w:t>
      </w:r>
      <w:proofErr w:type="gramStart"/>
      <w:r w:rsidRPr="00CA21CA">
        <w:rPr>
          <w:rFonts w:ascii="Arial" w:hAnsi="Arial" w:cs="Arial"/>
          <w:sz w:val="24"/>
          <w:szCs w:val="24"/>
        </w:rPr>
        <w:t>Noticiad</w:t>
      </w:r>
      <w:r>
        <w:rPr>
          <w:rFonts w:ascii="Arial" w:hAnsi="Arial" w:cs="Arial"/>
          <w:sz w:val="24"/>
          <w:szCs w:val="24"/>
        </w:rPr>
        <w:t>o(</w:t>
      </w:r>
      <w:proofErr w:type="gramEnd"/>
      <w:r>
        <w:rPr>
          <w:rFonts w:ascii="Arial" w:hAnsi="Arial" w:cs="Arial"/>
          <w:sz w:val="24"/>
          <w:szCs w:val="24"/>
        </w:rPr>
        <w:t>CPP, art. 5º, § 1º, ‘b’).</w:t>
      </w:r>
    </w:p>
    <w:p w14:paraId="5044C5A0" w14:textId="77777777" w:rsidR="00CA21CA" w:rsidRPr="00CA21CA" w:rsidRDefault="00CA21CA" w:rsidP="00CA21CA">
      <w:pPr>
        <w:spacing w:line="360" w:lineRule="auto"/>
        <w:ind w:firstLine="709"/>
        <w:jc w:val="both"/>
        <w:rPr>
          <w:rFonts w:ascii="Arial" w:hAnsi="Arial" w:cs="Arial"/>
          <w:sz w:val="24"/>
          <w:szCs w:val="24"/>
        </w:rPr>
      </w:pPr>
    </w:p>
    <w:p w14:paraId="795E61F7"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(2) – TIP</w:t>
      </w:r>
      <w:r>
        <w:rPr>
          <w:rFonts w:ascii="Arial" w:hAnsi="Arial" w:cs="Arial"/>
          <w:sz w:val="24"/>
          <w:szCs w:val="24"/>
        </w:rPr>
        <w:t xml:space="preserve">ICIDADE DA CONDUTA DO NOTICIADO </w:t>
      </w:r>
      <w:r w:rsidRPr="00CA21CA">
        <w:rPr>
          <w:rFonts w:ascii="Arial" w:hAnsi="Arial" w:cs="Arial"/>
          <w:sz w:val="24"/>
          <w:szCs w:val="24"/>
        </w:rPr>
        <w:t>VIO</w:t>
      </w:r>
      <w:r>
        <w:rPr>
          <w:rFonts w:ascii="Arial" w:hAnsi="Arial" w:cs="Arial"/>
          <w:sz w:val="24"/>
          <w:szCs w:val="24"/>
        </w:rPr>
        <w:t xml:space="preserve">LÊNCIA DOMÉSTICA </w:t>
      </w:r>
      <w:proofErr w:type="gramStart"/>
      <w:r>
        <w:rPr>
          <w:rFonts w:ascii="Arial" w:hAnsi="Arial" w:cs="Arial"/>
          <w:sz w:val="24"/>
          <w:szCs w:val="24"/>
        </w:rPr>
        <w:t xml:space="preserve">CARACTERIZADA  </w:t>
      </w:r>
      <w:r w:rsidRPr="00CA21CA">
        <w:rPr>
          <w:rFonts w:ascii="Arial" w:hAnsi="Arial" w:cs="Arial"/>
          <w:sz w:val="24"/>
          <w:szCs w:val="24"/>
        </w:rPr>
        <w:t>LEI</w:t>
      </w:r>
      <w:proofErr w:type="gramEnd"/>
      <w:r w:rsidRPr="00CA21CA">
        <w:rPr>
          <w:rFonts w:ascii="Arial" w:hAnsi="Arial" w:cs="Arial"/>
          <w:sz w:val="24"/>
          <w:szCs w:val="24"/>
        </w:rPr>
        <w:t xml:space="preserve"> 11.340/06, ART</w:t>
      </w:r>
      <w:r>
        <w:rPr>
          <w:rFonts w:ascii="Arial" w:hAnsi="Arial" w:cs="Arial"/>
          <w:sz w:val="24"/>
          <w:szCs w:val="24"/>
        </w:rPr>
        <w:t>. 5º, caput c/c art. 147, do CP</w:t>
      </w:r>
    </w:p>
    <w:p w14:paraId="34E12E9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A conduta do Representado, ao promover agressões e ameaças à </w:t>
      </w:r>
      <w:proofErr w:type="gramStart"/>
      <w:r w:rsidRPr="00CA21CA">
        <w:rPr>
          <w:rFonts w:ascii="Arial" w:hAnsi="Arial" w:cs="Arial"/>
          <w:sz w:val="24"/>
          <w:szCs w:val="24"/>
        </w:rPr>
        <w:t>Representante(</w:t>
      </w:r>
      <w:proofErr w:type="gramEnd"/>
      <w:r w:rsidRPr="00CA21CA">
        <w:rPr>
          <w:rFonts w:ascii="Arial" w:hAnsi="Arial" w:cs="Arial"/>
          <w:sz w:val="24"/>
          <w:szCs w:val="24"/>
        </w:rPr>
        <w:t>mulher) dentro do lar conjugal e junto à sua família, deu azo à caracterização de violência domésti</w:t>
      </w:r>
      <w:r>
        <w:rPr>
          <w:rFonts w:ascii="Arial" w:hAnsi="Arial" w:cs="Arial"/>
          <w:sz w:val="24"/>
          <w:szCs w:val="24"/>
        </w:rPr>
        <w:t xml:space="preserve">ca e familiar contra a mulher. </w:t>
      </w:r>
    </w:p>
    <w:p w14:paraId="3DC4A255"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Lei Mari</w:t>
      </w:r>
      <w:r>
        <w:rPr>
          <w:rFonts w:ascii="Arial" w:hAnsi="Arial" w:cs="Arial"/>
          <w:sz w:val="24"/>
          <w:szCs w:val="24"/>
        </w:rPr>
        <w:t xml:space="preserve">a da Penha </w:t>
      </w:r>
      <w:proofErr w:type="gramStart"/>
      <w:r>
        <w:rPr>
          <w:rFonts w:ascii="Arial" w:hAnsi="Arial" w:cs="Arial"/>
          <w:sz w:val="24"/>
          <w:szCs w:val="24"/>
        </w:rPr>
        <w:t>( Lei</w:t>
      </w:r>
      <w:proofErr w:type="gramEnd"/>
      <w:r>
        <w:rPr>
          <w:rFonts w:ascii="Arial" w:hAnsi="Arial" w:cs="Arial"/>
          <w:sz w:val="24"/>
          <w:szCs w:val="24"/>
        </w:rPr>
        <w:t xml:space="preserve"> nº. 11.340/06)</w:t>
      </w:r>
    </w:p>
    <w:p w14:paraId="3B94640E"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Art. 5º - Para efeitos desta Lei, configura violência doméstica e familiar contra a mulher qualquer ação ou omissão baseada no gênero que lhe cause morte, lesão, sofrimento físico, sexual ou psicológi</w:t>
      </w:r>
      <w:r>
        <w:rPr>
          <w:rFonts w:ascii="Arial" w:hAnsi="Arial" w:cs="Arial"/>
          <w:sz w:val="24"/>
          <w:szCs w:val="24"/>
        </w:rPr>
        <w:t>co e dano moral ou patrimonial:</w:t>
      </w:r>
    </w:p>
    <w:p w14:paraId="46CF4A5F"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 – </w:t>
      </w:r>
      <w:proofErr w:type="gramStart"/>
      <w:r w:rsidRPr="00CA21CA">
        <w:rPr>
          <w:rFonts w:ascii="Arial" w:hAnsi="Arial" w:cs="Arial"/>
          <w:sz w:val="24"/>
          <w:szCs w:val="24"/>
        </w:rPr>
        <w:t>no</w:t>
      </w:r>
      <w:proofErr w:type="gramEnd"/>
      <w:r w:rsidRPr="00CA21CA">
        <w:rPr>
          <w:rFonts w:ascii="Arial" w:hAnsi="Arial" w:cs="Arial"/>
          <w:sz w:val="24"/>
          <w:szCs w:val="24"/>
        </w:rPr>
        <w:t xml:space="preserve"> âmbito da unidade doméstica, compreendida como o espaço de convívio permanente de pessoas, com ou sem vínculo familiar, inclus</w:t>
      </w:r>
      <w:r>
        <w:rPr>
          <w:rFonts w:ascii="Arial" w:hAnsi="Arial" w:cs="Arial"/>
          <w:sz w:val="24"/>
          <w:szCs w:val="24"/>
        </w:rPr>
        <w:t xml:space="preserve">ive esporadicamente agregadas; </w:t>
      </w:r>
    </w:p>
    <w:p w14:paraId="1964FDD3"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Art. 7º - São forma de violência doméstica e familiar</w:t>
      </w:r>
      <w:r>
        <w:rPr>
          <w:rFonts w:ascii="Arial" w:hAnsi="Arial" w:cs="Arial"/>
          <w:sz w:val="24"/>
          <w:szCs w:val="24"/>
        </w:rPr>
        <w:t xml:space="preserve"> contra a mulher, entre outras:</w:t>
      </w:r>
    </w:p>
    <w:p w14:paraId="526A3CED"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 – a violência psicológica, entendida como qualquer conduta que lhe cause </w:t>
      </w:r>
      <w:proofErr w:type="spellStart"/>
      <w:r w:rsidRPr="00CA21CA">
        <w:rPr>
          <w:rFonts w:ascii="Arial" w:hAnsi="Arial" w:cs="Arial"/>
          <w:sz w:val="24"/>
          <w:szCs w:val="24"/>
        </w:rPr>
        <w:t>dano</w:t>
      </w:r>
      <w:proofErr w:type="spellEnd"/>
      <w:r w:rsidRPr="00CA21CA">
        <w:rPr>
          <w:rFonts w:ascii="Arial" w:hAnsi="Arial" w:cs="Arial"/>
          <w:sz w:val="24"/>
          <w:szCs w:val="24"/>
        </w:rPr>
        <w:t xml:space="preserve"> emocional e diminuição da autoestima ou lhe prejudique e </w:t>
      </w:r>
      <w:proofErr w:type="spellStart"/>
      <w:r w:rsidRPr="00CA21CA">
        <w:rPr>
          <w:rFonts w:ascii="Arial" w:hAnsi="Arial" w:cs="Arial"/>
          <w:sz w:val="24"/>
          <w:szCs w:val="24"/>
        </w:rPr>
        <w:t>pertube</w:t>
      </w:r>
      <w:proofErr w:type="spellEnd"/>
      <w:r w:rsidRPr="00CA21CA">
        <w:rPr>
          <w:rFonts w:ascii="Arial" w:hAnsi="Arial" w:cs="Arial"/>
          <w:sz w:val="24"/>
          <w:szCs w:val="24"/>
        </w:rPr>
        <w:t xml:space="preserve"> o pleno desenvolvimento ou que vise degradar ou controlar suas ações, comportamentos, crenças e decisões, mediante ameaça, constrangimento, humilhação, manipulação, </w:t>
      </w:r>
      <w:proofErr w:type="spellStart"/>
      <w:r w:rsidRPr="00CA21CA">
        <w:rPr>
          <w:rFonts w:ascii="Arial" w:hAnsi="Arial" w:cs="Arial"/>
          <w:sz w:val="24"/>
          <w:szCs w:val="24"/>
        </w:rPr>
        <w:t>isolagamento</w:t>
      </w:r>
      <w:proofErr w:type="spellEnd"/>
      <w:r w:rsidRPr="00CA21CA">
        <w:rPr>
          <w:rFonts w:ascii="Arial" w:hAnsi="Arial" w:cs="Arial"/>
          <w:sz w:val="24"/>
          <w:szCs w:val="24"/>
        </w:rPr>
        <w:t xml:space="preserve">, vigilância constante, perseguição contumaz, insulto, chantagem, </w:t>
      </w:r>
      <w:proofErr w:type="spellStart"/>
      <w:r w:rsidRPr="00CA21CA">
        <w:rPr>
          <w:rFonts w:ascii="Arial" w:hAnsi="Arial" w:cs="Arial"/>
          <w:sz w:val="24"/>
          <w:szCs w:val="24"/>
        </w:rPr>
        <w:t>ridicularização</w:t>
      </w:r>
      <w:proofErr w:type="spellEnd"/>
      <w:r w:rsidRPr="00CA21CA">
        <w:rPr>
          <w:rFonts w:ascii="Arial" w:hAnsi="Arial" w:cs="Arial"/>
          <w:sz w:val="24"/>
          <w:szCs w:val="24"/>
        </w:rPr>
        <w:t xml:space="preserve">, exploração e limitação do direito </w:t>
      </w:r>
      <w:proofErr w:type="gramStart"/>
      <w:r w:rsidRPr="00CA21CA">
        <w:rPr>
          <w:rFonts w:ascii="Arial" w:hAnsi="Arial" w:cs="Arial"/>
          <w:sz w:val="24"/>
          <w:szCs w:val="24"/>
        </w:rPr>
        <w:lastRenderedPageBreak/>
        <w:t>de</w:t>
      </w:r>
      <w:proofErr w:type="gramEnd"/>
      <w:r w:rsidRPr="00CA21CA">
        <w:rPr>
          <w:rFonts w:ascii="Arial" w:hAnsi="Arial" w:cs="Arial"/>
          <w:sz w:val="24"/>
          <w:szCs w:val="24"/>
        </w:rPr>
        <w:t xml:space="preserve"> ir e vir ou qualquer outro meio que lhe causa prejuízo à saúde psicológica e à autodeterminação;</w:t>
      </w:r>
    </w:p>
    <w:p w14:paraId="50B02F8E" w14:textId="77777777" w:rsidR="00CA21CA" w:rsidRPr="00CA21CA" w:rsidRDefault="00CA21CA" w:rsidP="00CA21CA">
      <w:pPr>
        <w:spacing w:line="360" w:lineRule="auto"/>
        <w:jc w:val="both"/>
        <w:rPr>
          <w:rFonts w:ascii="Arial" w:hAnsi="Arial" w:cs="Arial"/>
          <w:sz w:val="24"/>
          <w:szCs w:val="24"/>
        </w:rPr>
      </w:pPr>
      <w:proofErr w:type="gramStart"/>
      <w:r w:rsidRPr="00CA21CA">
        <w:rPr>
          <w:rFonts w:ascii="Arial" w:hAnsi="Arial" w:cs="Arial"/>
          <w:sz w:val="24"/>
          <w:szCs w:val="24"/>
        </w:rPr>
        <w:t>( destacamos</w:t>
      </w:r>
      <w:proofErr w:type="gramEnd"/>
      <w:r w:rsidRPr="00CA21CA">
        <w:rPr>
          <w:rFonts w:ascii="Arial" w:hAnsi="Arial" w:cs="Arial"/>
          <w:sz w:val="24"/>
          <w:szCs w:val="24"/>
        </w:rPr>
        <w:t xml:space="preserve"> )</w:t>
      </w:r>
    </w:p>
    <w:p w14:paraId="121D442A" w14:textId="77777777" w:rsidR="00CA21CA" w:rsidRPr="00CA21CA" w:rsidRDefault="00CA21CA" w:rsidP="00CA21CA">
      <w:pPr>
        <w:spacing w:line="360" w:lineRule="auto"/>
        <w:jc w:val="both"/>
        <w:rPr>
          <w:rFonts w:ascii="Arial" w:hAnsi="Arial" w:cs="Arial"/>
          <w:sz w:val="24"/>
          <w:szCs w:val="24"/>
        </w:rPr>
      </w:pPr>
    </w:p>
    <w:p w14:paraId="07CCB01D"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Neste diapasão, temos que a conduta delituosa perpetrada pelo Representada, segundo o relato fático expresso no tópico anterior, tem alcance e merece ser apreciada à luz da Lei Maria da Penha e sob o manto desta Lei deverão ser aprecia</w:t>
      </w:r>
      <w:r>
        <w:rPr>
          <w:rFonts w:ascii="Arial" w:hAnsi="Arial" w:cs="Arial"/>
          <w:sz w:val="24"/>
          <w:szCs w:val="24"/>
        </w:rPr>
        <w:t xml:space="preserve">dos os pedidos ora formulados. </w:t>
      </w:r>
    </w:p>
    <w:p w14:paraId="528D0C7F"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A propósito, vejamos as lições de Maria Ber</w:t>
      </w:r>
      <w:r>
        <w:rPr>
          <w:rFonts w:ascii="Arial" w:hAnsi="Arial" w:cs="Arial"/>
          <w:sz w:val="24"/>
          <w:szCs w:val="24"/>
        </w:rPr>
        <w:t>enice Dias quando professa que:</w:t>
      </w:r>
    </w:p>
    <w:p w14:paraId="0825345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proofErr w:type="gramStart"/>
      <w:r w:rsidRPr="00CA21CA">
        <w:rPr>
          <w:rFonts w:ascii="Arial" w:hAnsi="Arial" w:cs="Arial"/>
          <w:sz w:val="24"/>
          <w:szCs w:val="24"/>
        </w:rPr>
        <w:tab/>
      </w:r>
      <w:r w:rsidRPr="00CA21CA">
        <w:rPr>
          <w:rFonts w:ascii="Arial" w:hAnsi="Arial" w:cs="Arial"/>
          <w:sz w:val="24"/>
          <w:szCs w:val="24"/>
        </w:rPr>
        <w:tab/>
        <w:t>Mas</w:t>
      </w:r>
      <w:proofErr w:type="gramEnd"/>
      <w:r w:rsidRPr="00CA21CA">
        <w:rPr>
          <w:rFonts w:ascii="Arial" w:hAnsi="Arial" w:cs="Arial"/>
          <w:sz w:val="24"/>
          <w:szCs w:val="24"/>
        </w:rPr>
        <w:t xml:space="preserve"> há um fato que merece ser destacado: a violência doméstica normatizada pela Lei Maria da Penha não guarda correspondência com qualquer tipo penal </w:t>
      </w:r>
      <w:proofErr w:type="spellStart"/>
      <w:r w:rsidRPr="00CA21CA">
        <w:rPr>
          <w:rFonts w:ascii="Arial" w:hAnsi="Arial" w:cs="Arial"/>
          <w:sz w:val="24"/>
          <w:szCs w:val="24"/>
        </w:rPr>
        <w:t>previso</w:t>
      </w:r>
      <w:proofErr w:type="spellEnd"/>
      <w:r w:rsidRPr="00CA21CA">
        <w:rPr>
          <w:rFonts w:ascii="Arial" w:hAnsi="Arial" w:cs="Arial"/>
          <w:sz w:val="24"/>
          <w:szCs w:val="24"/>
        </w:rPr>
        <w:t xml:space="preserve"> no Código Penal. A Lei </w:t>
      </w:r>
      <w:proofErr w:type="spellStart"/>
      <w:r w:rsidRPr="00CA21CA">
        <w:rPr>
          <w:rFonts w:ascii="Arial" w:hAnsi="Arial" w:cs="Arial"/>
          <w:sz w:val="24"/>
          <w:szCs w:val="24"/>
        </w:rPr>
        <w:t>primeito</w:t>
      </w:r>
      <w:proofErr w:type="spellEnd"/>
      <w:r w:rsidRPr="00CA21CA">
        <w:rPr>
          <w:rFonts w:ascii="Arial" w:hAnsi="Arial" w:cs="Arial"/>
          <w:sz w:val="24"/>
          <w:szCs w:val="24"/>
        </w:rPr>
        <w:t xml:space="preserve"> identifica as ações que configuram violência doméstica ou familiar contra a </w:t>
      </w:r>
      <w:proofErr w:type="gramStart"/>
      <w:r w:rsidRPr="00CA21CA">
        <w:rPr>
          <w:rFonts w:ascii="Arial" w:hAnsi="Arial" w:cs="Arial"/>
          <w:sz w:val="24"/>
          <w:szCs w:val="24"/>
        </w:rPr>
        <w:t>mulher(</w:t>
      </w:r>
      <w:proofErr w:type="gramEnd"/>
      <w:r w:rsidRPr="00CA21CA">
        <w:rPr>
          <w:rFonts w:ascii="Arial" w:hAnsi="Arial" w:cs="Arial"/>
          <w:sz w:val="24"/>
          <w:szCs w:val="24"/>
        </w:rPr>
        <w:t xml:space="preserve">art. 5º): qualquer ação ou omissão baseada no gênero que lhe cause morte, lesão, sofrimento físico, sexual ou psicológico e dano moral ou patrimonial. Depois define espaços onde o agir configura violência </w:t>
      </w:r>
      <w:proofErr w:type="gramStart"/>
      <w:r w:rsidRPr="00CA21CA">
        <w:rPr>
          <w:rFonts w:ascii="Arial" w:hAnsi="Arial" w:cs="Arial"/>
          <w:sz w:val="24"/>
          <w:szCs w:val="24"/>
        </w:rPr>
        <w:t>doméstica(</w:t>
      </w:r>
      <w:proofErr w:type="gramEnd"/>
      <w:r w:rsidRPr="00CA21CA">
        <w:rPr>
          <w:rFonts w:ascii="Arial" w:hAnsi="Arial" w:cs="Arial"/>
          <w:sz w:val="24"/>
          <w:szCs w:val="24"/>
        </w:rPr>
        <w:t xml:space="preserve">art. 5º, </w:t>
      </w:r>
      <w:proofErr w:type="spellStart"/>
      <w:r w:rsidRPr="00CA21CA">
        <w:rPr>
          <w:rFonts w:ascii="Arial" w:hAnsi="Arial" w:cs="Arial"/>
          <w:sz w:val="24"/>
          <w:szCs w:val="24"/>
        </w:rPr>
        <w:t>incs</w:t>
      </w:r>
      <w:proofErr w:type="spellEnd"/>
      <w:r w:rsidRPr="00CA21CA">
        <w:rPr>
          <w:rFonts w:ascii="Arial" w:hAnsi="Arial" w:cs="Arial"/>
          <w:sz w:val="24"/>
          <w:szCs w:val="24"/>
        </w:rPr>
        <w:t xml:space="preserve">. I, II e III: no âmbito da unidade doméstica, da família e em qualquer relação de afeto. Finalmente, de modo didático e bastante minuciosa, são descritas as condutas que configuram violência física, psicológica, sexual, </w:t>
      </w:r>
      <w:proofErr w:type="spellStart"/>
      <w:r w:rsidRPr="00CA21CA">
        <w:rPr>
          <w:rFonts w:ascii="Arial" w:hAnsi="Arial" w:cs="Arial"/>
          <w:sz w:val="24"/>
          <w:szCs w:val="24"/>
        </w:rPr>
        <w:t>patrimonais</w:t>
      </w:r>
      <w:proofErr w:type="spellEnd"/>
      <w:r w:rsidRPr="00CA21CA">
        <w:rPr>
          <w:rFonts w:ascii="Arial" w:hAnsi="Arial" w:cs="Arial"/>
          <w:sz w:val="24"/>
          <w:szCs w:val="24"/>
        </w:rPr>
        <w:t xml:space="preserve"> e moral. </w:t>
      </w:r>
      <w:proofErr w:type="gramStart"/>
      <w:r w:rsidRPr="00CA21CA">
        <w:rPr>
          <w:rFonts w:ascii="Arial" w:hAnsi="Arial" w:cs="Arial"/>
          <w:sz w:val="24"/>
          <w:szCs w:val="24"/>
        </w:rPr>
        <w:t>“(</w:t>
      </w:r>
      <w:proofErr w:type="gramEnd"/>
      <w:r w:rsidRPr="00CA21CA">
        <w:rPr>
          <w:rFonts w:ascii="Arial" w:hAnsi="Arial" w:cs="Arial"/>
          <w:sz w:val="24"/>
          <w:szCs w:val="24"/>
        </w:rPr>
        <w:t>DIAS, Maria Berenice. A Lei Maria da Penha na Justiça: a efetividade da Lei 11.340/2006 de combate à violência doméstica e familiar contra a mulher. 2ª Ed</w:t>
      </w:r>
      <w:r>
        <w:rPr>
          <w:rFonts w:ascii="Arial" w:hAnsi="Arial" w:cs="Arial"/>
          <w:sz w:val="24"/>
          <w:szCs w:val="24"/>
        </w:rPr>
        <w:t>. São Paulo: RT, 2010. Pág. 53)</w:t>
      </w:r>
    </w:p>
    <w:p w14:paraId="1654A22E"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De outro turno, em consonância com os ditames do art. 13 da Lei Maria da Penha, as agressões e ameaças verbais sofridas pela Representante, sérias e que demonstram risco de vida da vítima, tem gua</w:t>
      </w:r>
      <w:r>
        <w:rPr>
          <w:rFonts w:ascii="Arial" w:hAnsi="Arial" w:cs="Arial"/>
          <w:sz w:val="24"/>
          <w:szCs w:val="24"/>
        </w:rPr>
        <w:t>rida no Estatuto Repressivo.</w:t>
      </w:r>
    </w:p>
    <w:p w14:paraId="47DE6C4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Código Penal</w:t>
      </w:r>
    </w:p>
    <w:p w14:paraId="3AEC5754" w14:textId="77777777" w:rsidR="00CA21CA" w:rsidRPr="00CA21CA" w:rsidRDefault="00CA21CA" w:rsidP="00CA21CA">
      <w:pPr>
        <w:spacing w:line="360" w:lineRule="auto"/>
        <w:ind w:firstLine="709"/>
        <w:jc w:val="both"/>
        <w:rPr>
          <w:rFonts w:ascii="Arial" w:hAnsi="Arial" w:cs="Arial"/>
          <w:sz w:val="24"/>
          <w:szCs w:val="24"/>
        </w:rPr>
      </w:pPr>
    </w:p>
    <w:p w14:paraId="17DEF73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lastRenderedPageBreak/>
        <w:t xml:space="preserve">Art. 147 – Ameaçar alguém, por palavra, escrito ou gesto, ou qualquer outro meio simbólico, de </w:t>
      </w:r>
      <w:r>
        <w:rPr>
          <w:rFonts w:ascii="Arial" w:hAnsi="Arial" w:cs="Arial"/>
          <w:sz w:val="24"/>
          <w:szCs w:val="24"/>
        </w:rPr>
        <w:t>causar-lhe mau injusto e grave:</w:t>
      </w:r>
    </w:p>
    <w:p w14:paraId="5FBE368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Pena – detenção, de 1</w:t>
      </w:r>
      <w:r>
        <w:rPr>
          <w:rFonts w:ascii="Arial" w:hAnsi="Arial" w:cs="Arial"/>
          <w:sz w:val="24"/>
          <w:szCs w:val="24"/>
        </w:rPr>
        <w:t>(um) a 6(seis) meses, ou multa.</w:t>
      </w:r>
    </w:p>
    <w:p w14:paraId="1F3E61BD"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Delimitando considerações acerca do tipo penal </w:t>
      </w:r>
      <w:proofErr w:type="gramStart"/>
      <w:r w:rsidRPr="00CA21CA">
        <w:rPr>
          <w:rFonts w:ascii="Arial" w:hAnsi="Arial" w:cs="Arial"/>
          <w:sz w:val="24"/>
          <w:szCs w:val="24"/>
        </w:rPr>
        <w:t>supra mencionado</w:t>
      </w:r>
      <w:proofErr w:type="gramEnd"/>
      <w:r w:rsidRPr="00CA21CA">
        <w:rPr>
          <w:rFonts w:ascii="Arial" w:hAnsi="Arial" w:cs="Arial"/>
          <w:sz w:val="24"/>
          <w:szCs w:val="24"/>
        </w:rPr>
        <w:t xml:space="preserve">, </w:t>
      </w:r>
      <w:proofErr w:type="spellStart"/>
      <w:r w:rsidRPr="00CA21CA">
        <w:rPr>
          <w:rFonts w:ascii="Arial" w:hAnsi="Arial" w:cs="Arial"/>
          <w:sz w:val="24"/>
          <w:szCs w:val="24"/>
        </w:rPr>
        <w:t>evidencim</w:t>
      </w:r>
      <w:r>
        <w:rPr>
          <w:rFonts w:ascii="Arial" w:hAnsi="Arial" w:cs="Arial"/>
          <w:sz w:val="24"/>
          <w:szCs w:val="24"/>
        </w:rPr>
        <w:t>os</w:t>
      </w:r>
      <w:proofErr w:type="spellEnd"/>
      <w:r>
        <w:rPr>
          <w:rFonts w:ascii="Arial" w:hAnsi="Arial" w:cs="Arial"/>
          <w:sz w:val="24"/>
          <w:szCs w:val="24"/>
        </w:rPr>
        <w:t xml:space="preserve"> as lições de Cleber </w:t>
      </w:r>
      <w:proofErr w:type="spellStart"/>
      <w:r>
        <w:rPr>
          <w:rFonts w:ascii="Arial" w:hAnsi="Arial" w:cs="Arial"/>
          <w:sz w:val="24"/>
          <w:szCs w:val="24"/>
        </w:rPr>
        <w:t>Masson</w:t>
      </w:r>
      <w:proofErr w:type="spellEnd"/>
      <w:r>
        <w:rPr>
          <w:rFonts w:ascii="Arial" w:hAnsi="Arial" w:cs="Arial"/>
          <w:sz w:val="24"/>
          <w:szCs w:val="24"/>
        </w:rPr>
        <w:t xml:space="preserve">: </w:t>
      </w:r>
    </w:p>
    <w:p w14:paraId="373845D6"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“O núcleo do tipo é ‘ameaçar”, que significa intimidar, amedrontar alguém, mediante promessa de causar-lhe mal injusto e grave. Não é qualquer mal que caracteriza o delito, mas apenas o classificado como ‘injusto e grave’, que pode ser físico, econômico ou moral. </w:t>
      </w:r>
    </w:p>
    <w:p w14:paraId="04DBE2BC"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Mal injusto é aquele que a vítima não está obrigada a suportar, podendo ser ilícito ou simplesmente imoral. Por sua vez, mal grave é o capaz de produzir ao ofendido um prejuízo relevante. Além disso, o mal deve ser sério, ou fundado, iminente e verossímil, ou seja, passível de realização. Em outras palavras, a ameaça há de ser séria e idônea à intimidação da pessoa contra quem é dirigida. </w:t>
      </w:r>
      <w:proofErr w:type="gramStart"/>
      <w:r w:rsidRPr="00CA21CA">
        <w:rPr>
          <w:rFonts w:ascii="Arial" w:hAnsi="Arial" w:cs="Arial"/>
          <w:sz w:val="24"/>
          <w:szCs w:val="24"/>
        </w:rPr>
        <w:t>“(</w:t>
      </w:r>
      <w:proofErr w:type="gramEnd"/>
      <w:r w:rsidRPr="00CA21CA">
        <w:rPr>
          <w:rFonts w:ascii="Arial" w:hAnsi="Arial" w:cs="Arial"/>
          <w:sz w:val="24"/>
          <w:szCs w:val="24"/>
        </w:rPr>
        <w:t xml:space="preserve">MASSON, </w:t>
      </w:r>
      <w:proofErr w:type="spellStart"/>
      <w:r w:rsidRPr="00CA21CA">
        <w:rPr>
          <w:rFonts w:ascii="Arial" w:hAnsi="Arial" w:cs="Arial"/>
          <w:sz w:val="24"/>
          <w:szCs w:val="24"/>
        </w:rPr>
        <w:t>Cléberio</w:t>
      </w:r>
      <w:proofErr w:type="spellEnd"/>
      <w:r w:rsidRPr="00CA21CA">
        <w:rPr>
          <w:rFonts w:ascii="Arial" w:hAnsi="Arial" w:cs="Arial"/>
          <w:sz w:val="24"/>
          <w:szCs w:val="24"/>
        </w:rPr>
        <w:t xml:space="preserve"> Rogério. Direito Penal Esquematizado: parte especial. 2ª Ed. Rio de Janeir</w:t>
      </w:r>
      <w:r>
        <w:rPr>
          <w:rFonts w:ascii="Arial" w:hAnsi="Arial" w:cs="Arial"/>
          <w:sz w:val="24"/>
          <w:szCs w:val="24"/>
        </w:rPr>
        <w:t>o: Método, 2010. Págs. 219-220)</w:t>
      </w:r>
    </w:p>
    <w:p w14:paraId="0295FE6C"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Tal entendimento, de outro revés, é apoiado por div</w:t>
      </w:r>
      <w:r>
        <w:rPr>
          <w:rFonts w:ascii="Arial" w:hAnsi="Arial" w:cs="Arial"/>
          <w:sz w:val="24"/>
          <w:szCs w:val="24"/>
        </w:rPr>
        <w:t>ersos Tribunais, senão vejamos:</w:t>
      </w:r>
    </w:p>
    <w:p w14:paraId="4F4E2A95"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Crime de ameaça contra a mulher e contravenção penal denominada vias-de-fato. Impossibilidade de absolvição. Suspensão condicional do processo. Vedação. Assistência Judiciária Gratuita e custas judiciais. Isenção. Cabimento. </w:t>
      </w:r>
    </w:p>
    <w:p w14:paraId="04C47C9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proofErr w:type="gramStart"/>
      <w:r w:rsidRPr="00CA21CA">
        <w:rPr>
          <w:rFonts w:ascii="Arial" w:hAnsi="Arial" w:cs="Arial"/>
          <w:sz w:val="24"/>
          <w:szCs w:val="24"/>
        </w:rPr>
        <w:t>o</w:t>
      </w:r>
      <w:proofErr w:type="gramEnd"/>
      <w:r w:rsidRPr="00CA21CA">
        <w:rPr>
          <w:rFonts w:ascii="Arial" w:hAnsi="Arial" w:cs="Arial"/>
          <w:sz w:val="24"/>
          <w:szCs w:val="24"/>
        </w:rPr>
        <w:t xml:space="preserve"> bem jurídico tutelado pela Lei Penal no art. 147, do CP, é a liberdade da pessoa humana, notadamente no tocante à paz de espírito, ao sossego, à </w:t>
      </w:r>
      <w:proofErr w:type="spellStart"/>
      <w:r w:rsidRPr="00CA21CA">
        <w:rPr>
          <w:rFonts w:ascii="Arial" w:hAnsi="Arial" w:cs="Arial"/>
          <w:sz w:val="24"/>
          <w:szCs w:val="24"/>
        </w:rPr>
        <w:t>tranqüilidade</w:t>
      </w:r>
      <w:proofErr w:type="spellEnd"/>
      <w:r w:rsidRPr="00CA21CA">
        <w:rPr>
          <w:rFonts w:ascii="Arial" w:hAnsi="Arial" w:cs="Arial"/>
          <w:sz w:val="24"/>
          <w:szCs w:val="24"/>
        </w:rPr>
        <w:t xml:space="preserve"> e ao sentimento de segurança, bastando a possibilidade real de o acusado cumprir as ameaças de morte dispensadas à sua </w:t>
      </w:r>
      <w:proofErr w:type="spellStart"/>
      <w:r w:rsidRPr="00CA21CA">
        <w:rPr>
          <w:rFonts w:ascii="Arial" w:hAnsi="Arial" w:cs="Arial"/>
          <w:sz w:val="24"/>
          <w:szCs w:val="24"/>
        </w:rPr>
        <w:t>ex-esposa</w:t>
      </w:r>
      <w:proofErr w:type="spellEnd"/>
      <w:r w:rsidRPr="00CA21CA">
        <w:rPr>
          <w:rFonts w:ascii="Arial" w:hAnsi="Arial" w:cs="Arial"/>
          <w:sz w:val="24"/>
          <w:szCs w:val="24"/>
        </w:rPr>
        <w:t xml:space="preserve"> como fundamento para a sua segregação, sobretudo ante a disciplina protetiva da Lei Maria da penha, que visa a preservação da saúde mental e física da mulher. </w:t>
      </w:r>
    </w:p>
    <w:p w14:paraId="00EB500C"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proofErr w:type="gramStart"/>
      <w:r w:rsidRPr="00CA21CA">
        <w:rPr>
          <w:rFonts w:ascii="Arial" w:hAnsi="Arial" w:cs="Arial"/>
          <w:sz w:val="24"/>
          <w:szCs w:val="24"/>
        </w:rPr>
        <w:t>consuma-se</w:t>
      </w:r>
      <w:proofErr w:type="gramEnd"/>
      <w:r w:rsidRPr="00CA21CA">
        <w:rPr>
          <w:rFonts w:ascii="Arial" w:hAnsi="Arial" w:cs="Arial"/>
          <w:sz w:val="24"/>
          <w:szCs w:val="24"/>
        </w:rPr>
        <w:t xml:space="preserve"> a contravenção penal denominada </w:t>
      </w:r>
      <w:proofErr w:type="spellStart"/>
      <w:r w:rsidRPr="00CA21CA">
        <w:rPr>
          <w:rFonts w:ascii="Arial" w:hAnsi="Arial" w:cs="Arial"/>
          <w:sz w:val="24"/>
          <w:szCs w:val="24"/>
        </w:rPr>
        <w:t>vias-de</w:t>
      </w:r>
      <w:proofErr w:type="spellEnd"/>
      <w:r w:rsidRPr="00CA21CA">
        <w:rPr>
          <w:rFonts w:ascii="Arial" w:hAnsi="Arial" w:cs="Arial"/>
          <w:sz w:val="24"/>
          <w:szCs w:val="24"/>
        </w:rPr>
        <w:t xml:space="preserve">- fato com a violência contra a pessoa que não leva à produção de lesões corporais, ausente a pretensão do agente de lesionar ou ofender a honra de alguém. </w:t>
      </w:r>
    </w:p>
    <w:p w14:paraId="5E6A8485"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lastRenderedPageBreak/>
        <w:t xml:space="preserve">- </w:t>
      </w:r>
      <w:proofErr w:type="gramStart"/>
      <w:r w:rsidRPr="00CA21CA">
        <w:rPr>
          <w:rFonts w:ascii="Arial" w:hAnsi="Arial" w:cs="Arial"/>
          <w:sz w:val="24"/>
          <w:szCs w:val="24"/>
        </w:rPr>
        <w:t>o</w:t>
      </w:r>
      <w:proofErr w:type="gramEnd"/>
      <w:r w:rsidRPr="00CA21CA">
        <w:rPr>
          <w:rFonts w:ascii="Arial" w:hAnsi="Arial" w:cs="Arial"/>
          <w:sz w:val="24"/>
          <w:szCs w:val="24"/>
        </w:rPr>
        <w:t xml:space="preserve"> art. 41 da Lei nº 11.340/06 veda a aplicação da Lei nº 9.099/95 aos crimes praticados com violência doméstica e familiar contra a mulher, independentemente da pena prevista, não sendo possível a suspensão condicional do processo. </w:t>
      </w:r>
    </w:p>
    <w:p w14:paraId="376AC9F2"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 </w:t>
      </w:r>
      <w:proofErr w:type="gramStart"/>
      <w:r w:rsidRPr="00CA21CA">
        <w:rPr>
          <w:rFonts w:ascii="Arial" w:hAnsi="Arial" w:cs="Arial"/>
          <w:sz w:val="24"/>
          <w:szCs w:val="24"/>
        </w:rPr>
        <w:t>estando</w:t>
      </w:r>
      <w:proofErr w:type="gramEnd"/>
      <w:r w:rsidRPr="00CA21CA">
        <w:rPr>
          <w:rFonts w:ascii="Arial" w:hAnsi="Arial" w:cs="Arial"/>
          <w:sz w:val="24"/>
          <w:szCs w:val="24"/>
        </w:rPr>
        <w:t xml:space="preserve"> o réu assistido pela defensoria pública do estado de Minas Gerais, nos termos do art. 10, inciso II da Lei Estadual 14.939/03, deve ser isento do pagamento das custas processuais. (TJMG - APCR 0042668-24.2010.8.13.0672; Sete Lagoas; Sétima Câmara Criminal; Rel. Des. Duarte de Paula; </w:t>
      </w:r>
      <w:proofErr w:type="spellStart"/>
      <w:r w:rsidRPr="00CA21CA">
        <w:rPr>
          <w:rFonts w:ascii="Arial" w:hAnsi="Arial" w:cs="Arial"/>
          <w:sz w:val="24"/>
          <w:szCs w:val="24"/>
        </w:rPr>
        <w:t>Julg</w:t>
      </w:r>
      <w:proofErr w:type="spellEnd"/>
      <w:r>
        <w:rPr>
          <w:rFonts w:ascii="Arial" w:hAnsi="Arial" w:cs="Arial"/>
          <w:sz w:val="24"/>
          <w:szCs w:val="24"/>
        </w:rPr>
        <w:t>. 29/09/2011; DJEMG 11/10/2011)</w:t>
      </w:r>
    </w:p>
    <w:p w14:paraId="16D20FE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APELAÇÃO CRIMINAL. CRIME CONTRA A LIBERDADE INDIVIDUAL. AMEAÇA. APLICAÇÃO DA LEI MARIA DA PENHA. RECURSO DEFENSIVO. </w:t>
      </w:r>
    </w:p>
    <w:p w14:paraId="13B7B861"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Pleito absolutório alegando insuficiência de provas da autoria. Inocorrência. Palavra da vítima harmoniosa com as declarações dos filhos do casal, no sentido de que o agressor ameaçou matá-la. Autoria e materialidade comprovada. Condenação mantida. Recurso desprovido. (TJSC - </w:t>
      </w:r>
      <w:proofErr w:type="spellStart"/>
      <w:r w:rsidRPr="00CA21CA">
        <w:rPr>
          <w:rFonts w:ascii="Arial" w:hAnsi="Arial" w:cs="Arial"/>
          <w:sz w:val="24"/>
          <w:szCs w:val="24"/>
        </w:rPr>
        <w:t>ACr</w:t>
      </w:r>
      <w:proofErr w:type="spellEnd"/>
      <w:r w:rsidRPr="00CA21CA">
        <w:rPr>
          <w:rFonts w:ascii="Arial" w:hAnsi="Arial" w:cs="Arial"/>
          <w:sz w:val="24"/>
          <w:szCs w:val="24"/>
        </w:rPr>
        <w:t xml:space="preserve"> 2011.039783-5; </w:t>
      </w:r>
      <w:proofErr w:type="spellStart"/>
      <w:r w:rsidRPr="00CA21CA">
        <w:rPr>
          <w:rFonts w:ascii="Arial" w:hAnsi="Arial" w:cs="Arial"/>
          <w:sz w:val="24"/>
          <w:szCs w:val="24"/>
        </w:rPr>
        <w:t>Mondaí</w:t>
      </w:r>
      <w:proofErr w:type="spellEnd"/>
      <w:r w:rsidRPr="00CA21CA">
        <w:rPr>
          <w:rFonts w:ascii="Arial" w:hAnsi="Arial" w:cs="Arial"/>
          <w:sz w:val="24"/>
          <w:szCs w:val="24"/>
        </w:rPr>
        <w:t xml:space="preserve">; Terceira Câmara Criminal; Rel. Des. Torres Marques; </w:t>
      </w:r>
      <w:proofErr w:type="spellStart"/>
      <w:r w:rsidRPr="00CA21CA">
        <w:rPr>
          <w:rFonts w:ascii="Arial" w:hAnsi="Arial" w:cs="Arial"/>
          <w:sz w:val="24"/>
          <w:szCs w:val="24"/>
        </w:rPr>
        <w:t>Julg</w:t>
      </w:r>
      <w:proofErr w:type="spellEnd"/>
      <w:r w:rsidRPr="00CA21CA">
        <w:rPr>
          <w:rFonts w:ascii="Arial" w:hAnsi="Arial" w:cs="Arial"/>
          <w:sz w:val="24"/>
          <w:szCs w:val="24"/>
        </w:rPr>
        <w:t>. 22/09/2</w:t>
      </w:r>
      <w:r>
        <w:rPr>
          <w:rFonts w:ascii="Arial" w:hAnsi="Arial" w:cs="Arial"/>
          <w:sz w:val="24"/>
          <w:szCs w:val="24"/>
        </w:rPr>
        <w:t>011; DJSC 10/10/2011; Pág. 566)</w:t>
      </w:r>
    </w:p>
    <w:p w14:paraId="0A2916F7"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APELAÇÃO CRIMINAL. CRIME DE LESÃO CORPORAL DE GÊNERO. SENTENÇA CONDENATÓRIA. ABSOLVIÇÃO. AUSÊNCIA DE PROVAS. LEGÍTIMA DEFESA. PENA. SUBSTITUIÇÃO. </w:t>
      </w:r>
    </w:p>
    <w:p w14:paraId="6562BE45"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 No âmbito de incidência da Lei nº 11.340/06, também conhecida por "Lei Maria da penha", as agressões ocorrem, no mais das vezes, às escondidas, normalmente longe dos olhares de testemunhas presenciais, pelo que merece redobrada estima a declaração da vítima, principalmente quando harmoniosa com depoimentos policiais e laudo de exame de corpo de delito, certificando a existência das ofensas físicas, compatibilizando-as com a dinâmica do crime, servindo de material suficiente ao desate condenatório da imputação ministerial. </w:t>
      </w:r>
    </w:p>
    <w:p w14:paraId="182A5448"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II. Não deve prosperar a tese da legítima defesa, ao propósito absolutório do crime de lesão corporal de gênero, tipificado pelo art. 129, §9º, do Código Penal brasileiro, quando os autos da ação penal não indicam que o processado tenha repelido agressão injusta, atual ou iminente, provocada pela vítima, </w:t>
      </w:r>
      <w:r w:rsidRPr="00CA21CA">
        <w:rPr>
          <w:rFonts w:ascii="Arial" w:hAnsi="Arial" w:cs="Arial"/>
          <w:sz w:val="24"/>
          <w:szCs w:val="24"/>
        </w:rPr>
        <w:lastRenderedPageBreak/>
        <w:t xml:space="preserve">suscetível de justificar as ofensas físicas, expondo, ao reverso, atuação rotineira em ferimentos físicos contra companheira, agravada pela ingestão de bebida alcoólica. </w:t>
      </w:r>
    </w:p>
    <w:p w14:paraId="2AF00142"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III. </w:t>
      </w:r>
      <w:proofErr w:type="spellStart"/>
      <w:r w:rsidRPr="00CA21CA">
        <w:rPr>
          <w:rFonts w:ascii="Arial" w:hAnsi="Arial" w:cs="Arial"/>
          <w:sz w:val="24"/>
          <w:szCs w:val="24"/>
        </w:rPr>
        <w:t>Apenamento</w:t>
      </w:r>
      <w:proofErr w:type="spellEnd"/>
      <w:r w:rsidRPr="00CA21CA">
        <w:rPr>
          <w:rFonts w:ascii="Arial" w:hAnsi="Arial" w:cs="Arial"/>
          <w:sz w:val="24"/>
          <w:szCs w:val="24"/>
        </w:rPr>
        <w:t xml:space="preserve"> corrigido. </w:t>
      </w:r>
    </w:p>
    <w:p w14:paraId="546D162B" w14:textId="77777777" w:rsidR="00CA21CA" w:rsidRPr="00CA21CA" w:rsidRDefault="00CA21CA" w:rsidP="00CA21CA">
      <w:pPr>
        <w:spacing w:line="360" w:lineRule="auto"/>
        <w:ind w:firstLine="709"/>
        <w:jc w:val="both"/>
        <w:rPr>
          <w:rFonts w:ascii="Arial" w:hAnsi="Arial" w:cs="Arial"/>
          <w:sz w:val="24"/>
          <w:szCs w:val="24"/>
        </w:rPr>
      </w:pPr>
      <w:proofErr w:type="spellStart"/>
      <w:r w:rsidRPr="00CA21CA">
        <w:rPr>
          <w:rFonts w:ascii="Arial" w:hAnsi="Arial" w:cs="Arial"/>
          <w:sz w:val="24"/>
          <w:szCs w:val="24"/>
        </w:rPr>
        <w:t>lV</w:t>
      </w:r>
      <w:proofErr w:type="spellEnd"/>
      <w:r w:rsidRPr="00CA21CA">
        <w:rPr>
          <w:rFonts w:ascii="Arial" w:hAnsi="Arial" w:cs="Arial"/>
          <w:sz w:val="24"/>
          <w:szCs w:val="24"/>
        </w:rPr>
        <w:t xml:space="preserve">. Os delitos praticados com violência à pessoa e grave ameaça, mesmo que o processado seja repreendido judicialmente com sanção inferior de 04 (quatro) anos, não comportam a substituição por restritiva de direitos, pela expressa vedação contida no art. 44, inciso I, do Código Penal brasileiro. Apelo parcialmente provido. Sentença reformada, em parte. (TJGO - </w:t>
      </w:r>
      <w:proofErr w:type="spellStart"/>
      <w:r w:rsidRPr="00CA21CA">
        <w:rPr>
          <w:rFonts w:ascii="Arial" w:hAnsi="Arial" w:cs="Arial"/>
          <w:sz w:val="24"/>
          <w:szCs w:val="24"/>
        </w:rPr>
        <w:t>ACr</w:t>
      </w:r>
      <w:proofErr w:type="spellEnd"/>
      <w:r w:rsidRPr="00CA21CA">
        <w:rPr>
          <w:rFonts w:ascii="Arial" w:hAnsi="Arial" w:cs="Arial"/>
          <w:sz w:val="24"/>
          <w:szCs w:val="24"/>
        </w:rPr>
        <w:t xml:space="preserve"> 176383-31.2008.8.09.0063; Goiânia; Rel. Des. </w:t>
      </w:r>
      <w:proofErr w:type="spellStart"/>
      <w:r w:rsidRPr="00CA21CA">
        <w:rPr>
          <w:rFonts w:ascii="Arial" w:hAnsi="Arial" w:cs="Arial"/>
          <w:sz w:val="24"/>
          <w:szCs w:val="24"/>
        </w:rPr>
        <w:t>Luíz</w:t>
      </w:r>
      <w:proofErr w:type="spellEnd"/>
      <w:r w:rsidRPr="00CA21CA">
        <w:rPr>
          <w:rFonts w:ascii="Arial" w:hAnsi="Arial" w:cs="Arial"/>
          <w:sz w:val="24"/>
          <w:szCs w:val="24"/>
        </w:rPr>
        <w:t xml:space="preserve"> Cláudio Veiga B</w:t>
      </w:r>
      <w:r>
        <w:rPr>
          <w:rFonts w:ascii="Arial" w:hAnsi="Arial" w:cs="Arial"/>
          <w:sz w:val="24"/>
          <w:szCs w:val="24"/>
        </w:rPr>
        <w:t>raga; DJGO 05/10/2011; Pág. 80)</w:t>
      </w:r>
    </w:p>
    <w:p w14:paraId="77F85D9D" w14:textId="77777777" w:rsidR="00CA21CA" w:rsidRPr="00CA21CA" w:rsidRDefault="00CA21CA" w:rsidP="00CA21CA">
      <w:pPr>
        <w:spacing w:line="360" w:lineRule="auto"/>
        <w:ind w:firstLine="709"/>
        <w:jc w:val="both"/>
        <w:rPr>
          <w:rFonts w:ascii="Arial" w:hAnsi="Arial" w:cs="Arial"/>
          <w:sz w:val="24"/>
          <w:szCs w:val="24"/>
        </w:rPr>
      </w:pPr>
      <w:r>
        <w:rPr>
          <w:rFonts w:ascii="Arial" w:hAnsi="Arial" w:cs="Arial"/>
          <w:sz w:val="24"/>
          <w:szCs w:val="24"/>
        </w:rPr>
        <w:t xml:space="preserve">(3) – REQUERIMENTOS </w:t>
      </w:r>
    </w:p>
    <w:p w14:paraId="0E2C42C1"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Ante o exposto, entendemos que, diante dos indícios estipulados, prima facie configurou-se a figura do delito de </w:t>
      </w:r>
      <w:proofErr w:type="gramStart"/>
      <w:r w:rsidRPr="00CA21CA">
        <w:rPr>
          <w:rFonts w:ascii="Arial" w:hAnsi="Arial" w:cs="Arial"/>
          <w:sz w:val="24"/>
          <w:szCs w:val="24"/>
        </w:rPr>
        <w:t>Ameaça(</w:t>
      </w:r>
      <w:proofErr w:type="gramEnd"/>
      <w:r w:rsidRPr="00CA21CA">
        <w:rPr>
          <w:rFonts w:ascii="Arial" w:hAnsi="Arial" w:cs="Arial"/>
          <w:sz w:val="24"/>
          <w:szCs w:val="24"/>
        </w:rPr>
        <w:t>CP, art. 147), razão qual a Representante delimita que tem interesse em representar contra o agressor(esposo), onde pede que V. Sa se digne de t</w:t>
      </w:r>
      <w:r>
        <w:rPr>
          <w:rFonts w:ascii="Arial" w:hAnsi="Arial" w:cs="Arial"/>
          <w:sz w:val="24"/>
          <w:szCs w:val="24"/>
        </w:rPr>
        <w:t>omar as seguintes providências:</w:t>
      </w:r>
    </w:p>
    <w:p w14:paraId="53099D2F"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 determinar a abertura de Inquérito Policial, a fim de averiguar a possível existência do crime evidenciado, pleito este feito com guarida no art. 5º, inciso II, do Caderno Adjetivo Penal c/</w:t>
      </w:r>
      <w:proofErr w:type="gramStart"/>
      <w:r w:rsidRPr="00CA21CA">
        <w:rPr>
          <w:rFonts w:ascii="Arial" w:hAnsi="Arial" w:cs="Arial"/>
          <w:sz w:val="24"/>
          <w:szCs w:val="24"/>
        </w:rPr>
        <w:t>c</w:t>
      </w:r>
      <w:proofErr w:type="gramEnd"/>
      <w:r w:rsidRPr="00CA21CA">
        <w:rPr>
          <w:rFonts w:ascii="Arial" w:hAnsi="Arial" w:cs="Arial"/>
          <w:sz w:val="24"/>
          <w:szCs w:val="24"/>
        </w:rPr>
        <w:t xml:space="preserve"> art. 13 e 12 e seus i</w:t>
      </w:r>
      <w:r>
        <w:rPr>
          <w:rFonts w:ascii="Arial" w:hAnsi="Arial" w:cs="Arial"/>
          <w:sz w:val="24"/>
          <w:szCs w:val="24"/>
        </w:rPr>
        <w:t xml:space="preserve">ncisos, da Lei Maria da Penha </w:t>
      </w:r>
    </w:p>
    <w:p w14:paraId="32E00152"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b) pleiteia, de outro bordo, com supedâneo nos arts. 10, 12 e 22, da Lei 11.340/</w:t>
      </w:r>
      <w:proofErr w:type="gramStart"/>
      <w:r w:rsidRPr="00CA21CA">
        <w:rPr>
          <w:rFonts w:ascii="Arial" w:hAnsi="Arial" w:cs="Arial"/>
          <w:sz w:val="24"/>
          <w:szCs w:val="24"/>
        </w:rPr>
        <w:t>2005( Lei</w:t>
      </w:r>
      <w:proofErr w:type="gramEnd"/>
      <w:r w:rsidRPr="00CA21CA">
        <w:rPr>
          <w:rFonts w:ascii="Arial" w:hAnsi="Arial" w:cs="Arial"/>
          <w:sz w:val="24"/>
          <w:szCs w:val="24"/>
        </w:rPr>
        <w:t xml:space="preserve"> Maria da Penha ), seja requerido ao Juiz de plantão, em caráter de urgência, medidas protetivas em </w:t>
      </w:r>
      <w:r>
        <w:rPr>
          <w:rFonts w:ascii="Arial" w:hAnsi="Arial" w:cs="Arial"/>
          <w:sz w:val="24"/>
          <w:szCs w:val="24"/>
        </w:rPr>
        <w:t>face do agressor, de sorte que:</w:t>
      </w:r>
    </w:p>
    <w:p w14:paraId="569F7A2F"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(1) seja o agressor afastado o l</w:t>
      </w:r>
      <w:r>
        <w:rPr>
          <w:rFonts w:ascii="Arial" w:hAnsi="Arial" w:cs="Arial"/>
          <w:sz w:val="24"/>
          <w:szCs w:val="24"/>
        </w:rPr>
        <w:t>ar onde convive com a ofendida;</w:t>
      </w:r>
    </w:p>
    <w:p w14:paraId="3F1F3D48"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(2) obrigar o Representado a não ter aproximação da Representante em um raio de 100 metros, bem assim de seus familiares e da</w:t>
      </w:r>
      <w:r>
        <w:rPr>
          <w:rFonts w:ascii="Arial" w:hAnsi="Arial" w:cs="Arial"/>
          <w:sz w:val="24"/>
          <w:szCs w:val="24"/>
        </w:rPr>
        <w:t>s testemunhas abaixo arroladas;</w:t>
      </w:r>
    </w:p>
    <w:p w14:paraId="2C7ED5B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(3) instar o agressor a não ter qualquer espécie de contato com as pessoas </w:t>
      </w:r>
      <w:proofErr w:type="gramStart"/>
      <w:r w:rsidRPr="00CA21CA">
        <w:rPr>
          <w:rFonts w:ascii="Arial" w:hAnsi="Arial" w:cs="Arial"/>
          <w:sz w:val="24"/>
          <w:szCs w:val="24"/>
        </w:rPr>
        <w:t>supra mencionadas</w:t>
      </w:r>
      <w:proofErr w:type="gramEnd"/>
      <w:r w:rsidRPr="00CA21CA">
        <w:rPr>
          <w:rFonts w:ascii="Arial" w:hAnsi="Arial" w:cs="Arial"/>
          <w:sz w:val="24"/>
          <w:szCs w:val="24"/>
        </w:rPr>
        <w:t>;</w:t>
      </w:r>
    </w:p>
    <w:p w14:paraId="18D8954F" w14:textId="77777777" w:rsidR="00CA21CA" w:rsidRPr="00CA21CA" w:rsidRDefault="00CA21CA" w:rsidP="00CA21CA">
      <w:pPr>
        <w:spacing w:line="360" w:lineRule="auto"/>
        <w:ind w:firstLine="709"/>
        <w:jc w:val="both"/>
        <w:rPr>
          <w:rFonts w:ascii="Arial" w:hAnsi="Arial" w:cs="Arial"/>
          <w:sz w:val="24"/>
          <w:szCs w:val="24"/>
        </w:rPr>
      </w:pPr>
    </w:p>
    <w:p w14:paraId="47E4BF68"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lastRenderedPageBreak/>
        <w:t>c) requer, ademais, a oitiva das testemunhas abaixo arroladas (CPP, art. 5º, § 1º, ‘c’)</w:t>
      </w:r>
    </w:p>
    <w:p w14:paraId="2D8FCC1A" w14:textId="77777777" w:rsidR="00CA21CA" w:rsidRPr="00CA21CA" w:rsidRDefault="00CA21CA" w:rsidP="00CA21CA">
      <w:pPr>
        <w:spacing w:line="360" w:lineRule="auto"/>
        <w:ind w:firstLine="709"/>
        <w:jc w:val="both"/>
        <w:rPr>
          <w:rFonts w:ascii="Arial" w:hAnsi="Arial" w:cs="Arial"/>
          <w:sz w:val="24"/>
          <w:szCs w:val="24"/>
        </w:rPr>
      </w:pPr>
    </w:p>
    <w:p w14:paraId="0095DAB0"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p>
    <w:p w14:paraId="0FF3523B"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t xml:space="preserve">     Respeitosamente pede deferimento.</w:t>
      </w:r>
    </w:p>
    <w:p w14:paraId="04A64F12" w14:textId="77777777" w:rsidR="00CA21CA" w:rsidRPr="00CA21CA" w:rsidRDefault="00CA21CA" w:rsidP="00CA21CA">
      <w:pPr>
        <w:spacing w:line="360" w:lineRule="auto"/>
        <w:ind w:firstLine="709"/>
        <w:jc w:val="both"/>
        <w:rPr>
          <w:rFonts w:ascii="Arial" w:hAnsi="Arial" w:cs="Arial"/>
          <w:sz w:val="24"/>
          <w:szCs w:val="24"/>
        </w:rPr>
      </w:pPr>
    </w:p>
    <w:p w14:paraId="7B3415E7" w14:textId="77777777" w:rsid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Pr>
          <w:rFonts w:ascii="Arial" w:hAnsi="Arial" w:cs="Arial"/>
          <w:sz w:val="24"/>
          <w:szCs w:val="24"/>
        </w:rPr>
        <w:t>Local... Data...</w:t>
      </w:r>
    </w:p>
    <w:p w14:paraId="1839357F" w14:textId="77777777" w:rsidR="00CA21CA" w:rsidRDefault="00CA21CA" w:rsidP="00CA21CA">
      <w:pPr>
        <w:spacing w:line="360" w:lineRule="auto"/>
        <w:ind w:firstLine="709"/>
        <w:jc w:val="both"/>
        <w:rPr>
          <w:rFonts w:ascii="Arial" w:hAnsi="Arial" w:cs="Arial"/>
          <w:sz w:val="24"/>
          <w:szCs w:val="24"/>
        </w:rPr>
      </w:pPr>
      <w:r>
        <w:rPr>
          <w:rFonts w:ascii="Arial" w:hAnsi="Arial" w:cs="Arial"/>
          <w:sz w:val="24"/>
          <w:szCs w:val="24"/>
        </w:rPr>
        <w:t>Advogado</w:t>
      </w:r>
    </w:p>
    <w:p w14:paraId="65C5FAAA" w14:textId="77777777" w:rsidR="00CA21CA" w:rsidRPr="00CA21CA" w:rsidRDefault="00CA21CA" w:rsidP="00CA21CA">
      <w:pPr>
        <w:spacing w:line="360" w:lineRule="auto"/>
        <w:ind w:firstLine="709"/>
        <w:jc w:val="both"/>
        <w:rPr>
          <w:rFonts w:ascii="Arial" w:hAnsi="Arial" w:cs="Arial"/>
          <w:sz w:val="24"/>
          <w:szCs w:val="24"/>
        </w:rPr>
      </w:pPr>
      <w:r>
        <w:rPr>
          <w:rFonts w:ascii="Arial" w:hAnsi="Arial" w:cs="Arial"/>
          <w:sz w:val="24"/>
          <w:szCs w:val="24"/>
        </w:rPr>
        <w:t>OAB</w:t>
      </w:r>
    </w:p>
    <w:p w14:paraId="772E2811"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r w:rsidRPr="00CA21CA">
        <w:rPr>
          <w:rFonts w:ascii="Arial" w:hAnsi="Arial" w:cs="Arial"/>
          <w:sz w:val="24"/>
          <w:szCs w:val="24"/>
        </w:rPr>
        <w:tab/>
      </w:r>
    </w:p>
    <w:p w14:paraId="40C40BFD" w14:textId="77777777" w:rsidR="00CA21CA" w:rsidRPr="00CA21CA" w:rsidRDefault="00CA21CA" w:rsidP="00CA21CA">
      <w:pPr>
        <w:spacing w:line="360" w:lineRule="auto"/>
        <w:ind w:firstLine="709"/>
        <w:jc w:val="both"/>
        <w:rPr>
          <w:rFonts w:ascii="Arial" w:hAnsi="Arial" w:cs="Arial"/>
          <w:sz w:val="24"/>
          <w:szCs w:val="24"/>
        </w:rPr>
      </w:pPr>
    </w:p>
    <w:p w14:paraId="3C0CAD78" w14:textId="77777777" w:rsidR="00CA21CA" w:rsidRPr="00CA21CA" w:rsidRDefault="00CA21CA" w:rsidP="00CA21CA">
      <w:pPr>
        <w:spacing w:line="360" w:lineRule="auto"/>
        <w:ind w:firstLine="709"/>
        <w:jc w:val="both"/>
        <w:rPr>
          <w:rFonts w:ascii="Arial" w:hAnsi="Arial" w:cs="Arial"/>
          <w:sz w:val="24"/>
          <w:szCs w:val="24"/>
        </w:rPr>
      </w:pPr>
    </w:p>
    <w:p w14:paraId="4D67B626" w14:textId="77777777" w:rsidR="00CA21CA" w:rsidRPr="00CA21CA" w:rsidRDefault="00CA21CA" w:rsidP="00CA21CA">
      <w:pPr>
        <w:spacing w:line="360" w:lineRule="auto"/>
        <w:ind w:firstLine="709"/>
        <w:jc w:val="both"/>
        <w:rPr>
          <w:rFonts w:ascii="Arial" w:hAnsi="Arial" w:cs="Arial"/>
          <w:sz w:val="24"/>
          <w:szCs w:val="24"/>
        </w:rPr>
      </w:pPr>
      <w:proofErr w:type="gramStart"/>
      <w:r w:rsidRPr="00CA21CA">
        <w:rPr>
          <w:rFonts w:ascii="Arial" w:hAnsi="Arial" w:cs="Arial"/>
          <w:sz w:val="24"/>
          <w:szCs w:val="24"/>
        </w:rPr>
        <w:t>ROL  DE</w:t>
      </w:r>
      <w:proofErr w:type="gramEnd"/>
      <w:r w:rsidRPr="00CA21CA">
        <w:rPr>
          <w:rFonts w:ascii="Arial" w:hAnsi="Arial" w:cs="Arial"/>
          <w:sz w:val="24"/>
          <w:szCs w:val="24"/>
        </w:rPr>
        <w:t xml:space="preserve"> TESTEMUNHAS:</w:t>
      </w:r>
    </w:p>
    <w:p w14:paraId="1EC3BCAE" w14:textId="77777777" w:rsidR="00CA21CA" w:rsidRPr="00CA21CA" w:rsidRDefault="00CA21CA" w:rsidP="00CA21CA">
      <w:pPr>
        <w:spacing w:line="360" w:lineRule="auto"/>
        <w:ind w:firstLine="709"/>
        <w:jc w:val="both"/>
        <w:rPr>
          <w:rFonts w:ascii="Arial" w:hAnsi="Arial" w:cs="Arial"/>
          <w:sz w:val="24"/>
          <w:szCs w:val="24"/>
        </w:rPr>
      </w:pPr>
    </w:p>
    <w:p w14:paraId="562A0FC3"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1) </w:t>
      </w:r>
      <w:r>
        <w:rPr>
          <w:rFonts w:ascii="Arial" w:hAnsi="Arial" w:cs="Arial"/>
          <w:sz w:val="24"/>
          <w:szCs w:val="24"/>
        </w:rPr>
        <w:t>NOME 1</w:t>
      </w:r>
      <w:r w:rsidRPr="00CA21CA">
        <w:rPr>
          <w:rFonts w:ascii="Arial" w:hAnsi="Arial" w:cs="Arial"/>
          <w:sz w:val="24"/>
          <w:szCs w:val="24"/>
        </w:rPr>
        <w:t xml:space="preserve">, brasileiro, casado, comerciário, residente e domiciliado na Rua </w:t>
      </w:r>
      <w:proofErr w:type="spellStart"/>
      <w:r w:rsidRPr="00CA21CA">
        <w:rPr>
          <w:rFonts w:ascii="Arial" w:hAnsi="Arial" w:cs="Arial"/>
          <w:sz w:val="24"/>
          <w:szCs w:val="24"/>
        </w:rPr>
        <w:t>Xista</w:t>
      </w:r>
      <w:proofErr w:type="spellEnd"/>
      <w:r w:rsidRPr="00CA21CA">
        <w:rPr>
          <w:rFonts w:ascii="Arial" w:hAnsi="Arial" w:cs="Arial"/>
          <w:sz w:val="24"/>
          <w:szCs w:val="24"/>
        </w:rPr>
        <w:t xml:space="preserve">, nº. 000 – Conjunto MG – Minas </w:t>
      </w:r>
      <w:proofErr w:type="gramStart"/>
      <w:r w:rsidRPr="00CA21CA">
        <w:rPr>
          <w:rFonts w:ascii="Arial" w:hAnsi="Arial" w:cs="Arial"/>
          <w:sz w:val="24"/>
          <w:szCs w:val="24"/>
        </w:rPr>
        <w:t>Gerais(</w:t>
      </w:r>
      <w:proofErr w:type="gramEnd"/>
      <w:r w:rsidRPr="00CA21CA">
        <w:rPr>
          <w:rFonts w:ascii="Arial" w:hAnsi="Arial" w:cs="Arial"/>
          <w:sz w:val="24"/>
          <w:szCs w:val="24"/>
        </w:rPr>
        <w:t>MG)</w:t>
      </w:r>
    </w:p>
    <w:p w14:paraId="26ABA0A8" w14:textId="77777777" w:rsidR="00CA21CA" w:rsidRPr="00CA21CA" w:rsidRDefault="00CA21CA" w:rsidP="00CA21CA">
      <w:pPr>
        <w:spacing w:line="360" w:lineRule="auto"/>
        <w:ind w:firstLine="709"/>
        <w:jc w:val="both"/>
        <w:rPr>
          <w:rFonts w:ascii="Arial" w:hAnsi="Arial" w:cs="Arial"/>
          <w:sz w:val="24"/>
          <w:szCs w:val="24"/>
        </w:rPr>
      </w:pPr>
    </w:p>
    <w:p w14:paraId="213F0754" w14:textId="77777777" w:rsidR="00CA21CA" w:rsidRPr="00CA21CA" w:rsidRDefault="00CA21CA" w:rsidP="00CA21CA">
      <w:pPr>
        <w:spacing w:line="360" w:lineRule="auto"/>
        <w:ind w:firstLine="709"/>
        <w:jc w:val="both"/>
        <w:rPr>
          <w:rFonts w:ascii="Arial" w:hAnsi="Arial" w:cs="Arial"/>
          <w:sz w:val="24"/>
          <w:szCs w:val="24"/>
        </w:rPr>
      </w:pPr>
      <w:r w:rsidRPr="00CA21CA">
        <w:rPr>
          <w:rFonts w:ascii="Arial" w:hAnsi="Arial" w:cs="Arial"/>
          <w:sz w:val="24"/>
          <w:szCs w:val="24"/>
        </w:rPr>
        <w:t xml:space="preserve">2) </w:t>
      </w:r>
      <w:r>
        <w:rPr>
          <w:rFonts w:ascii="Arial" w:hAnsi="Arial" w:cs="Arial"/>
          <w:sz w:val="24"/>
          <w:szCs w:val="24"/>
        </w:rPr>
        <w:t>Nome 2</w:t>
      </w:r>
      <w:r w:rsidRPr="00CA21CA">
        <w:rPr>
          <w:rFonts w:ascii="Arial" w:hAnsi="Arial" w:cs="Arial"/>
          <w:sz w:val="24"/>
          <w:szCs w:val="24"/>
        </w:rPr>
        <w:t xml:space="preserve">, brasileira, viúva, aposentada, residente e domiciliada na Rua </w:t>
      </w:r>
      <w:proofErr w:type="spellStart"/>
      <w:r w:rsidRPr="00CA21CA">
        <w:rPr>
          <w:rFonts w:ascii="Arial" w:hAnsi="Arial" w:cs="Arial"/>
          <w:sz w:val="24"/>
          <w:szCs w:val="24"/>
        </w:rPr>
        <w:t>Xista</w:t>
      </w:r>
      <w:proofErr w:type="spellEnd"/>
      <w:r w:rsidRPr="00CA21CA">
        <w:rPr>
          <w:rFonts w:ascii="Arial" w:hAnsi="Arial" w:cs="Arial"/>
          <w:sz w:val="24"/>
          <w:szCs w:val="24"/>
        </w:rPr>
        <w:t xml:space="preserve">, nº. 000 – Conjunto MG – Minas </w:t>
      </w:r>
      <w:proofErr w:type="gramStart"/>
      <w:r w:rsidRPr="00CA21CA">
        <w:rPr>
          <w:rFonts w:ascii="Arial" w:hAnsi="Arial" w:cs="Arial"/>
          <w:sz w:val="24"/>
          <w:szCs w:val="24"/>
        </w:rPr>
        <w:t>Gerais(</w:t>
      </w:r>
      <w:proofErr w:type="gramEnd"/>
      <w:r w:rsidRPr="00CA21CA">
        <w:rPr>
          <w:rFonts w:ascii="Arial" w:hAnsi="Arial" w:cs="Arial"/>
          <w:sz w:val="24"/>
          <w:szCs w:val="24"/>
        </w:rPr>
        <w:t>MG)</w:t>
      </w:r>
    </w:p>
    <w:p w14:paraId="0A08E122" w14:textId="77777777" w:rsidR="002519C8" w:rsidRDefault="00CA21CA"/>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A"/>
    <w:rsid w:val="002A4B8F"/>
    <w:rsid w:val="003F6E55"/>
    <w:rsid w:val="00CA21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5D6E"/>
  <w15:chartTrackingRefBased/>
  <w15:docId w15:val="{3EF6054D-D712-459A-B53C-3BB57D2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1888</Words>
  <Characters>10198</Characters>
  <Application>Microsoft Office Word</Application>
  <DocSecurity>0</DocSecurity>
  <Lines>84</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2016-06-11T00:15:00Z</dcterms:created>
  <dcterms:modified xsi:type="dcterms:W3CDTF">2016-06-11T00:19:00Z</dcterms:modified>
</cp:coreProperties>
</file>