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53" w:rsidRDefault="00216C53" w:rsidP="00216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EXCELENTÍSSIMO SENHOR DOUTOR DESEMBARGADOR-RELATOR DA 2ª CÂMARA CRIMINAL DO TRIBUNAL DE JUSTIÇA DA COMARCA....</w:t>
      </w: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C53" w:rsidRDefault="00216C53" w:rsidP="00216C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NOME, NACIONALIDADE, ESTADO CIVIL, PROFISSÃO, CARTEIRA DE IDENTIDADE Nº..., CADASTRO DE PESSOA FISICA Nº..., DOMICILIADO EM... E RESIDENTE NA RUA..., Nº..., BAIRRO:..., NOS AUTOS DA AÇÃO PENAL QUE LHE MOVE O MINISTÉRIO PÚBLICO, POR INTERMÉDIO DE SEU ADVOGADO ABAIXO ASSINADO CONFORME PROCURAÇÃO EM ANEXO, COM ESCRITÓRIO PROFISSIONAL NA RUA..., Nº..., BAIRRO:..., ONDE RECEBERÁ INTIMAÇÕES, VEM RESPEITOSAMENTE, Á PRESENÇA DE VOSSA EXCELÊNCIA PARA OFERECER </w:t>
      </w:r>
      <w:r>
        <w:rPr>
          <w:rFonts w:ascii="Times New Roman" w:hAnsi="Times New Roman" w:cs="Times New Roman"/>
          <w:b/>
          <w:sz w:val="24"/>
          <w:szCs w:val="24"/>
        </w:rPr>
        <w:t>RESPOSTA ESCRITA</w:t>
      </w:r>
      <w:r>
        <w:rPr>
          <w:rFonts w:ascii="Times New Roman" w:hAnsi="Times New Roman" w:cs="Times New Roman"/>
          <w:sz w:val="24"/>
          <w:szCs w:val="24"/>
        </w:rPr>
        <w:t>, COM FUNDAMENTO NO ARTIGO 4º DA LEI 8.038 DE 1990, PELOS FATOS QUE PASSA A EXPOR E AO FINAL REQUERER:</w:t>
      </w: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FATOS</w:t>
      </w: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FATOS</w:t>
      </w: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FATOS</w:t>
      </w: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PRELIMINARES</w:t>
      </w: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PRELIMINARES</w:t>
      </w: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PRELIMINARES</w:t>
      </w: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MÉRITO</w:t>
      </w: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MÉRITO</w:t>
      </w:r>
    </w:p>
    <w:p w:rsidR="00216C53" w:rsidRDefault="00216C53" w:rsidP="00216C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DIANTE O EXPOSTO, REQUER A VOSSA EXCELÊNCIA, PRELIMINARMENTE, A NULIDADE DO PROCESSO, EM RAZÃO DA FALTA DO OFERECIMENTO DO SURSI PROCESSUAL PELO PROMOTOR DO MINISTÉRIO </w:t>
      </w:r>
      <w:r>
        <w:rPr>
          <w:rFonts w:ascii="Times New Roman" w:hAnsi="Times New Roman" w:cs="Times New Roman"/>
          <w:sz w:val="24"/>
          <w:szCs w:val="24"/>
        </w:rPr>
        <w:lastRenderedPageBreak/>
        <w:t>PÚBLICO, UMA VEZ QUE O ACUSADO NÃO ESTÁ SENDO PROCESSADO E NEM FOI CONDENADO POR OUTRO CRIME. ADEMAIS, O CRIME IMPUTADO AO ACUSADO TEM A PENA MINIMA DE 1 ANO, PREENCHENDO ASSIM OS REQUISITOS OBJETIVOS E SUBJETIVOS PARA A CONCESSÃO DO BENEFICIO DA SUSPENSÃO CONDICIONAL DO PROCESSO, PREVISTO NO ARTIGO 89 DA LEI 9.099 DE 1995.</w:t>
      </w:r>
    </w:p>
    <w:p w:rsidR="00216C53" w:rsidRDefault="00216C53" w:rsidP="00216C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MÉRITO, REQUER A </w:t>
      </w:r>
      <w:r>
        <w:rPr>
          <w:rFonts w:ascii="Times New Roman" w:hAnsi="Times New Roman" w:cs="Times New Roman"/>
          <w:b/>
          <w:sz w:val="24"/>
          <w:szCs w:val="24"/>
        </w:rPr>
        <w:t>REJEIÇÃO DA DENUNCIA</w:t>
      </w:r>
      <w:r>
        <w:rPr>
          <w:rFonts w:ascii="Times New Roman" w:hAnsi="Times New Roman" w:cs="Times New Roman"/>
          <w:sz w:val="24"/>
          <w:szCs w:val="24"/>
        </w:rPr>
        <w:t>, NA FORMA DO ARTIGO 395, INCISO III, DO CODIGO DE PROCESSO PENAL, COMBINADO COM A SUMULA 246 DO SUPREMO TRIBUNAL FEDERAL, VISTO QUE HÁ FALTA DE JUSTA CAUSA PARA O EXERCICIO DA AÇÃO PENAL, UMA VEZ QUE A EMISSÃO DE CHEQUE PÓS-DATADO DESCARACTERIZA O DOLO, EVITANDO O AJUIZAMENTO DA AÇÃO PENAL SEM JUSTA CAUSA, UMA VEZ QUE O FATO É ATIPICO. E, FINALMENTE, NOS TERMOS DA SUMULA 554 DO SUPREMO TRIBUNAL FEDERAL, AO CONTRÁRIO SENSO, O PAGAMENTO DO CHEQUE ANTES DO RECEBIMENTO DA DENUNCIA OBSTA O PROSSEGUIMENTO DA AÇÃO PENAL.</w:t>
      </w:r>
    </w:p>
    <w:p w:rsidR="00216C53" w:rsidRDefault="00216C53" w:rsidP="00216C5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TERMOS EM QUE,</w:t>
      </w:r>
    </w:p>
    <w:p w:rsidR="00216C53" w:rsidRDefault="00216C53" w:rsidP="00216C5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 DEFERIMENTO.</w:t>
      </w:r>
    </w:p>
    <w:p w:rsidR="00216C53" w:rsidRDefault="00216C53" w:rsidP="00216C5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LOCAL..</w:t>
      </w:r>
      <w:proofErr w:type="gramEnd"/>
      <w:r>
        <w:rPr>
          <w:rFonts w:ascii="Times New Roman" w:hAnsi="Times New Roman" w:cs="Times New Roman"/>
          <w:sz w:val="24"/>
          <w:szCs w:val="24"/>
        </w:rPr>
        <w:t>, DATA... DE ... DE ...</w:t>
      </w:r>
    </w:p>
    <w:p w:rsidR="00216C53" w:rsidRDefault="00216C53" w:rsidP="00216C5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6C53" w:rsidRDefault="00216C53" w:rsidP="00216C5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</w:p>
    <w:p w:rsidR="00216C53" w:rsidRDefault="00216C53" w:rsidP="00216C5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OAB/ SECÇÃO DO ESTADO... SOB O NUMERO ...</w:t>
      </w: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16C53" w:rsidRDefault="00216C53" w:rsidP="00216C5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519C8" w:rsidRDefault="00216C53">
      <w:bookmarkStart w:id="0" w:name="_GoBack"/>
      <w:bookmarkEnd w:id="0"/>
    </w:p>
    <w:sectPr w:rsidR="0025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53"/>
    <w:rsid w:val="00216C53"/>
    <w:rsid w:val="002A4B8F"/>
    <w:rsid w:val="003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9D589-2BE4-4BBF-BEBF-DE0998FC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6C5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2016-06-03T17:36:00Z</dcterms:created>
  <dcterms:modified xsi:type="dcterms:W3CDTF">2016-06-03T17:37:00Z</dcterms:modified>
</cp:coreProperties>
</file>