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CFBA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EXCELENTÍSSIMO SENHOR DOUTOR JUIZ DA 00ª VARA DO TRABALHO DE </w:t>
      </w:r>
      <w:r>
        <w:rPr>
          <w:rFonts w:ascii="Arial" w:hAnsi="Arial" w:cs="Arial"/>
          <w:sz w:val="24"/>
          <w:szCs w:val="24"/>
        </w:rPr>
        <w:t>...</w:t>
      </w:r>
    </w:p>
    <w:p w14:paraId="3C73D0FC" w14:textId="77777777" w:rsid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253926" w14:textId="77777777" w:rsid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0E4C5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933771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EC2A65E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>Reclamação Trabalhista</w:t>
      </w:r>
    </w:p>
    <w:p w14:paraId="4C754674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Por dependência ao Proc. nº. </w:t>
      </w:r>
      <w:r>
        <w:rPr>
          <w:rFonts w:ascii="Arial" w:hAnsi="Arial" w:cs="Arial"/>
          <w:sz w:val="24"/>
          <w:szCs w:val="24"/>
        </w:rPr>
        <w:t>...</w:t>
      </w:r>
    </w:p>
    <w:p w14:paraId="4A1CB5F8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Excipiente: </w:t>
      </w:r>
      <w:r>
        <w:rPr>
          <w:rFonts w:ascii="Arial" w:hAnsi="Arial" w:cs="Arial"/>
          <w:sz w:val="24"/>
          <w:szCs w:val="24"/>
        </w:rPr>
        <w:t>...</w:t>
      </w:r>
    </w:p>
    <w:p w14:paraId="4A7DBF2A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Exceto: </w:t>
      </w:r>
      <w:r>
        <w:rPr>
          <w:rFonts w:ascii="Arial" w:hAnsi="Arial" w:cs="Arial"/>
          <w:sz w:val="24"/>
          <w:szCs w:val="24"/>
        </w:rPr>
        <w:t>...</w:t>
      </w:r>
    </w:p>
    <w:p w14:paraId="551B8074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1BC5F3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                                    </w:t>
      </w:r>
      <w:r w:rsidRPr="003B427C">
        <w:rPr>
          <w:rFonts w:ascii="Arial" w:hAnsi="Arial" w:cs="Arial"/>
          <w:sz w:val="24"/>
          <w:szCs w:val="24"/>
        </w:rPr>
        <w:tab/>
        <w:t xml:space="preserve">Intermediada por seu mandatário ao final firmado – instrumento procuratório acostado – causídico inscrito na Ordem dos Advogados do Brasil, Seção de </w:t>
      </w:r>
      <w:r>
        <w:rPr>
          <w:rFonts w:ascii="Arial" w:hAnsi="Arial" w:cs="Arial"/>
          <w:sz w:val="24"/>
          <w:szCs w:val="24"/>
        </w:rPr>
        <w:t>...</w:t>
      </w:r>
      <w:r w:rsidRPr="003B427C">
        <w:rPr>
          <w:rFonts w:ascii="Arial" w:hAnsi="Arial" w:cs="Arial"/>
          <w:sz w:val="24"/>
          <w:szCs w:val="24"/>
        </w:rPr>
        <w:t xml:space="preserve">, sob o </w:t>
      </w:r>
      <w:proofErr w:type="gramStart"/>
      <w:r w:rsidRPr="003B427C">
        <w:rPr>
          <w:rFonts w:ascii="Arial" w:hAnsi="Arial" w:cs="Arial"/>
          <w:sz w:val="24"/>
          <w:szCs w:val="24"/>
        </w:rPr>
        <w:t xml:space="preserve">nº. </w:t>
      </w:r>
      <w:proofErr w:type="gramEnd"/>
      <w:r>
        <w:rPr>
          <w:rFonts w:ascii="Arial" w:hAnsi="Arial" w:cs="Arial"/>
          <w:sz w:val="24"/>
          <w:szCs w:val="24"/>
        </w:rPr>
        <w:t>...</w:t>
      </w:r>
      <w:r w:rsidRPr="003B427C">
        <w:rPr>
          <w:rFonts w:ascii="Arial" w:hAnsi="Arial" w:cs="Arial"/>
          <w:sz w:val="24"/>
          <w:szCs w:val="24"/>
        </w:rPr>
        <w:t xml:space="preserve">, com escritório profissional consignado no timbre desta, onde indica-o para as intimações necessárias, comparece, com o devido respeito à presença de Vossa Excelência, </w:t>
      </w:r>
      <w:r>
        <w:rPr>
          <w:rFonts w:ascii="Arial" w:hAnsi="Arial" w:cs="Arial"/>
          <w:sz w:val="24"/>
          <w:szCs w:val="24"/>
        </w:rPr>
        <w:t>...</w:t>
      </w:r>
      <w:r w:rsidRPr="003B427C">
        <w:rPr>
          <w:rFonts w:ascii="Arial" w:hAnsi="Arial" w:cs="Arial"/>
          <w:sz w:val="24"/>
          <w:szCs w:val="24"/>
        </w:rPr>
        <w:t xml:space="preserve">, pessoa jurídica de direito privado, com sua sede na </w:t>
      </w:r>
      <w:r>
        <w:rPr>
          <w:rFonts w:ascii="Arial" w:hAnsi="Arial" w:cs="Arial"/>
          <w:sz w:val="24"/>
          <w:szCs w:val="24"/>
        </w:rPr>
        <w:t>...</w:t>
      </w:r>
      <w:r w:rsidRPr="003B427C">
        <w:rPr>
          <w:rFonts w:ascii="Arial" w:hAnsi="Arial" w:cs="Arial"/>
          <w:sz w:val="24"/>
          <w:szCs w:val="24"/>
        </w:rPr>
        <w:t xml:space="preserve">, inscrita no </w:t>
      </w:r>
      <w:proofErr w:type="gramStart"/>
      <w:r w:rsidRPr="003B427C">
        <w:rPr>
          <w:rFonts w:ascii="Arial" w:hAnsi="Arial" w:cs="Arial"/>
          <w:sz w:val="24"/>
          <w:szCs w:val="24"/>
        </w:rPr>
        <w:t>CNPJ(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MF) sob o nº. </w:t>
      </w:r>
      <w:r>
        <w:rPr>
          <w:rFonts w:ascii="Arial" w:hAnsi="Arial" w:cs="Arial"/>
          <w:sz w:val="24"/>
          <w:szCs w:val="24"/>
        </w:rPr>
        <w:t>...</w:t>
      </w:r>
      <w:r w:rsidRPr="003B427C">
        <w:rPr>
          <w:rFonts w:ascii="Arial" w:hAnsi="Arial" w:cs="Arial"/>
          <w:sz w:val="24"/>
          <w:szCs w:val="24"/>
        </w:rPr>
        <w:t xml:space="preserve">, para apresentar nesta audiência, com estribo no art. 651, caput, art. 799 e </w:t>
      </w:r>
      <w:proofErr w:type="spellStart"/>
      <w:r w:rsidRPr="003B427C">
        <w:rPr>
          <w:rFonts w:ascii="Arial" w:hAnsi="Arial" w:cs="Arial"/>
          <w:sz w:val="24"/>
          <w:szCs w:val="24"/>
        </w:rPr>
        <w:t>art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; 800, todos da Consolidação das Leis do Trabalho, a presente </w:t>
      </w:r>
    </w:p>
    <w:p w14:paraId="1385ACA8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A3D7769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3B427C">
        <w:rPr>
          <w:rFonts w:ascii="Arial" w:hAnsi="Arial" w:cs="Arial"/>
          <w:sz w:val="24"/>
          <w:szCs w:val="24"/>
        </w:rPr>
        <w:t>EXCEÇÃO DE INCOMPETÊNCIA</w:t>
      </w:r>
      <w:bookmarkEnd w:id="0"/>
      <w:r w:rsidRPr="003B427C">
        <w:rPr>
          <w:rFonts w:ascii="Arial" w:hAnsi="Arial" w:cs="Arial"/>
          <w:sz w:val="24"/>
          <w:szCs w:val="24"/>
        </w:rPr>
        <w:t>,</w:t>
      </w:r>
    </w:p>
    <w:p w14:paraId="731AAA78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0AA7B1" w14:textId="77777777" w:rsid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427C">
        <w:rPr>
          <w:rFonts w:ascii="Arial" w:hAnsi="Arial" w:cs="Arial"/>
          <w:sz w:val="24"/>
          <w:szCs w:val="24"/>
        </w:rPr>
        <w:t>em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 face de Reclamação Trabalhista ajuizada por </w:t>
      </w:r>
      <w:r>
        <w:rPr>
          <w:rFonts w:ascii="Arial" w:hAnsi="Arial" w:cs="Arial"/>
          <w:sz w:val="24"/>
          <w:szCs w:val="24"/>
        </w:rPr>
        <w:t>...</w:t>
      </w:r>
      <w:r w:rsidRPr="003B427C">
        <w:rPr>
          <w:rFonts w:ascii="Arial" w:hAnsi="Arial" w:cs="Arial"/>
          <w:sz w:val="24"/>
          <w:szCs w:val="24"/>
        </w:rPr>
        <w:t xml:space="preserve">, onde, destarte, evidencia as considerações fáticas </w:t>
      </w:r>
      <w:r>
        <w:rPr>
          <w:rFonts w:ascii="Arial" w:hAnsi="Arial" w:cs="Arial"/>
          <w:sz w:val="24"/>
          <w:szCs w:val="24"/>
        </w:rPr>
        <w:t>e de direito abaixo delineadas.</w:t>
      </w:r>
    </w:p>
    <w:p w14:paraId="70D012EE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973284C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>BREVE EXPOSIÇÃO FÁTICA</w:t>
      </w:r>
    </w:p>
    <w:p w14:paraId="51DDE4EB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8A3E835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10151D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“ </w:t>
      </w:r>
      <w:r w:rsidRPr="003B427C">
        <w:rPr>
          <w:rFonts w:ascii="Arial" w:hAnsi="Arial" w:cs="Arial"/>
          <w:sz w:val="24"/>
          <w:szCs w:val="24"/>
        </w:rPr>
        <w:tab/>
        <w:t>A exceção de incompetência ratione loci pode assumir a forma verbal ou escrita. Seja qual for a forma escolhida pelo reclamado, deverá ser apresentada em audiência, mas antes do oferecimento da contestação. (CAIRO JÚNIOR, José. Curso de Direito Processual do Trabalho. 3ª Ed. Ba</w:t>
      </w:r>
      <w:r>
        <w:rPr>
          <w:rFonts w:ascii="Arial" w:hAnsi="Arial" w:cs="Arial"/>
          <w:sz w:val="24"/>
          <w:szCs w:val="24"/>
        </w:rPr>
        <w:t>hia: JusPodivm, 2010. Pág. 369)</w:t>
      </w:r>
    </w:p>
    <w:p w14:paraId="2B06EDE7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O Exceto ajuizou, perante este Juízo, Reclamação Trabalhista em desfavor da Excipiente, ora por dependência, no sentido de obter provimento judicial de sorte a receber pretensas verbas rescisórias não quitadas. Aparentemente buscando burlar as normas processuais trabalhistas pertinentes, o Exceto não descreve minimamente o porquê ajuizou a ação em liça nesta Comarca. Provavelmente o motivo seja, segundo a descrição encontrada na peça vestibular da </w:t>
      </w:r>
      <w:proofErr w:type="gramStart"/>
      <w:r w:rsidRPr="003B427C">
        <w:rPr>
          <w:rFonts w:ascii="Arial" w:hAnsi="Arial" w:cs="Arial"/>
          <w:sz w:val="24"/>
          <w:szCs w:val="24"/>
        </w:rPr>
        <w:t>reclamação(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doc.01), o fato de o Exceto residir em </w:t>
      </w:r>
      <w:proofErr w:type="spellStart"/>
      <w:r w:rsidRPr="003B427C">
        <w:rPr>
          <w:rFonts w:ascii="Arial" w:hAnsi="Arial" w:cs="Arial"/>
          <w:sz w:val="24"/>
          <w:szCs w:val="24"/>
        </w:rPr>
        <w:t>Joinvile</w:t>
      </w:r>
      <w:proofErr w:type="spellEnd"/>
      <w:r w:rsidRPr="003B427C">
        <w:rPr>
          <w:rFonts w:ascii="Arial" w:hAnsi="Arial" w:cs="Arial"/>
          <w:sz w:val="24"/>
          <w:szCs w:val="24"/>
        </w:rPr>
        <w:t>(SC). No entanto, abaixo serão evidenciados fundamentos que concernem à incompetência territorial deste Juízo, raz</w:t>
      </w:r>
      <w:r>
        <w:rPr>
          <w:rFonts w:ascii="Arial" w:hAnsi="Arial" w:cs="Arial"/>
          <w:sz w:val="24"/>
          <w:szCs w:val="24"/>
        </w:rPr>
        <w:t>ão deste Incidente processual.</w:t>
      </w:r>
    </w:p>
    <w:p w14:paraId="43E16DC4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O Exceto fora contratado pela Excipiente em 00/11/2222 e demitido, sem justa causa, em 22/11/0000, tendo como propósito único exercer as funções de auxiliar administrativo, o que comprova-se pela devida anotação do contrato de </w:t>
      </w:r>
      <w:proofErr w:type="gramStart"/>
      <w:r w:rsidRPr="003B427C">
        <w:rPr>
          <w:rFonts w:ascii="Arial" w:hAnsi="Arial" w:cs="Arial"/>
          <w:sz w:val="24"/>
          <w:szCs w:val="24"/>
        </w:rPr>
        <w:t>trabalho.(</w:t>
      </w:r>
      <w:proofErr w:type="gramEnd"/>
      <w:r w:rsidRPr="003B427C">
        <w:rPr>
          <w:rFonts w:ascii="Arial" w:hAnsi="Arial" w:cs="Arial"/>
          <w:sz w:val="24"/>
          <w:szCs w:val="24"/>
        </w:rPr>
        <w:t>doc. 02) A contratação, como se observa, fora celebrada na sede da empresa, ou seja, em Florianópolis(SC). A própria petição inicial, neste tocante, ratifica este aspecto fático-jurídico. Os préstimos laborais do Exceto, de outro bordo, também foram realizados na própria sede da empresa. E tão-somente neste loca</w:t>
      </w:r>
      <w:r>
        <w:rPr>
          <w:rFonts w:ascii="Arial" w:hAnsi="Arial" w:cs="Arial"/>
          <w:sz w:val="24"/>
          <w:szCs w:val="24"/>
        </w:rPr>
        <w:t>l.</w:t>
      </w:r>
    </w:p>
    <w:p w14:paraId="3A3CD08B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 </w:t>
      </w:r>
      <w:r w:rsidRPr="003B427C">
        <w:rPr>
          <w:rFonts w:ascii="Arial" w:hAnsi="Arial" w:cs="Arial"/>
          <w:sz w:val="24"/>
          <w:szCs w:val="24"/>
        </w:rPr>
        <w:tab/>
        <w:t xml:space="preserve">À luz do relato fático acima estipulado, destaca-se que o Exceto promoveu a reclamação trabalhista em local diverso do indicado pela CLT. A Excipiente não aceita a prorrogação tácita da competência, motivo pelo </w:t>
      </w:r>
      <w:r>
        <w:rPr>
          <w:rFonts w:ascii="Arial" w:hAnsi="Arial" w:cs="Arial"/>
          <w:sz w:val="24"/>
          <w:szCs w:val="24"/>
        </w:rPr>
        <w:t xml:space="preserve">qual apresenta-se </w:t>
      </w:r>
      <w:proofErr w:type="spellStart"/>
      <w:r>
        <w:rPr>
          <w:rFonts w:ascii="Arial" w:hAnsi="Arial" w:cs="Arial"/>
          <w:sz w:val="24"/>
          <w:szCs w:val="24"/>
        </w:rPr>
        <w:t>esta</w:t>
      </w:r>
      <w:proofErr w:type="spellEnd"/>
      <w:r>
        <w:rPr>
          <w:rFonts w:ascii="Arial" w:hAnsi="Arial" w:cs="Arial"/>
          <w:sz w:val="24"/>
          <w:szCs w:val="24"/>
        </w:rPr>
        <w:t xml:space="preserve"> defesa. </w:t>
      </w:r>
    </w:p>
    <w:p w14:paraId="4A194441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NO ÂMAGO DO MÉRITO </w:t>
      </w:r>
    </w:p>
    <w:p w14:paraId="465C50B2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90A9C2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lastRenderedPageBreak/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>É consabido que no Processo do Trabalho a competência territorial tem escopo a disciplina contida no caput do art. 651 da CLT, onde, às claras, como regra que a reclamação deverá ser proposta no local de prestação de serviços.</w:t>
      </w:r>
    </w:p>
    <w:p w14:paraId="6ECD634C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67430F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NSOLIDAÇÃO DAS LEIS DO TRABALHO</w:t>
      </w:r>
    </w:p>
    <w:p w14:paraId="0C847862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>Art. 651 - A competência das Juntas de Conciliação e Julgamento é determinada pela localidade onde o empregado, reclamante ou reclamado, prestar serviços ao empregador, ainda que tenha sido contratado noutro local ou no estrangeiro.</w:t>
      </w:r>
    </w:p>
    <w:p w14:paraId="510B0A9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FA2052B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>Neste importe, não é razoável que o Exceto, por pura comodidade, olvide a legislação processual e promova, como no caso em vert</w:t>
      </w:r>
      <w:r>
        <w:rPr>
          <w:rFonts w:ascii="Arial" w:hAnsi="Arial" w:cs="Arial"/>
          <w:sz w:val="24"/>
          <w:szCs w:val="24"/>
        </w:rPr>
        <w:t xml:space="preserve">ente, a ação no seu domicílio. </w:t>
      </w:r>
    </w:p>
    <w:p w14:paraId="75AD12F1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De bom alvitre que evidenciemos a doutrina de Mauro </w:t>
      </w:r>
      <w:proofErr w:type="spellStart"/>
      <w:r w:rsidRPr="003B427C">
        <w:rPr>
          <w:rFonts w:ascii="Arial" w:hAnsi="Arial" w:cs="Arial"/>
          <w:sz w:val="24"/>
          <w:szCs w:val="24"/>
        </w:rPr>
        <w:t>Schiavi</w:t>
      </w:r>
      <w:proofErr w:type="spellEnd"/>
      <w:r w:rsidRPr="003B427C">
        <w:rPr>
          <w:rFonts w:ascii="Arial" w:hAnsi="Arial" w:cs="Arial"/>
          <w:sz w:val="24"/>
          <w:szCs w:val="24"/>
        </w:rPr>
        <w:t>, quando, acerca do tema de competê</w:t>
      </w:r>
      <w:r>
        <w:rPr>
          <w:rFonts w:ascii="Arial" w:hAnsi="Arial" w:cs="Arial"/>
          <w:sz w:val="24"/>
          <w:szCs w:val="24"/>
        </w:rPr>
        <w:t>ncia territorial, professa que:</w:t>
      </w:r>
    </w:p>
    <w:p w14:paraId="0BBC9CF8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“ </w:t>
      </w:r>
      <w:proofErr w:type="gramStart"/>
      <w:r w:rsidRPr="003B427C">
        <w:rPr>
          <w:rFonts w:ascii="Arial" w:hAnsi="Arial" w:cs="Arial"/>
          <w:sz w:val="24"/>
          <w:szCs w:val="24"/>
        </w:rPr>
        <w:tab/>
        <w:t>Conforme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 o referido dispositivo legal, a competência territorial é determinada pelo local da prestação de serviços do reclamante. A finalidade teleológica da lei ao fixar a competência pelo local da prestação de serviços consiste em facilitar o acesso do trabalhador à Justiça, pois no local da prestação do serviço, presumivelmente, o empregado tem maiores possibilidades de produção das provas, trazendo suas testemunhas para depor. Além disso, neste local, o empregado pode comparecer à Justiça sem maiores gastos de locomoção. “ (SCHIAVI, Mauro. Manual de Direito Processual do Trabalho. 3ª. Ed. </w:t>
      </w:r>
      <w:r>
        <w:rPr>
          <w:rFonts w:ascii="Arial" w:hAnsi="Arial" w:cs="Arial"/>
          <w:sz w:val="24"/>
          <w:szCs w:val="24"/>
        </w:rPr>
        <w:t xml:space="preserve">São Paulo: </w:t>
      </w: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>, 2010. Pág. 250)</w:t>
      </w:r>
    </w:p>
    <w:p w14:paraId="5DDE7B7B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>Não discrepa deste entendimento Carlos Henrique Bezerra Leite, quand</w:t>
      </w:r>
      <w:r>
        <w:rPr>
          <w:rFonts w:ascii="Arial" w:hAnsi="Arial" w:cs="Arial"/>
          <w:sz w:val="24"/>
          <w:szCs w:val="24"/>
        </w:rPr>
        <w:t>o leciona que:</w:t>
      </w:r>
    </w:p>
    <w:p w14:paraId="3B34100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“ </w:t>
      </w:r>
      <w:r w:rsidRPr="003B427C">
        <w:rPr>
          <w:rFonts w:ascii="Arial" w:hAnsi="Arial" w:cs="Arial"/>
          <w:sz w:val="24"/>
          <w:szCs w:val="24"/>
        </w:rPr>
        <w:tab/>
        <w:t xml:space="preserve">Nos termos do art. 651, caput, da CLT </w:t>
      </w:r>
      <w:proofErr w:type="gramStart"/>
      <w:r w:rsidRPr="003B427C">
        <w:rPr>
          <w:rFonts w:ascii="Arial" w:hAnsi="Arial" w:cs="Arial"/>
          <w:sz w:val="24"/>
          <w:szCs w:val="24"/>
        </w:rPr>
        <w:t>( com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 as adaptações impostas pela EC n. 24/1999), a competência das Varas do Trabalho é determinada pela localidade onde o empregado, reclamante (</w:t>
      </w:r>
      <w:proofErr w:type="spellStart"/>
      <w:r w:rsidRPr="003B427C">
        <w:rPr>
          <w:rFonts w:ascii="Arial" w:hAnsi="Arial" w:cs="Arial"/>
          <w:sz w:val="24"/>
          <w:szCs w:val="24"/>
        </w:rPr>
        <w:t>rectius</w:t>
      </w:r>
      <w:proofErr w:type="spellEnd"/>
      <w:r w:rsidRPr="003B427C">
        <w:rPr>
          <w:rFonts w:ascii="Arial" w:hAnsi="Arial" w:cs="Arial"/>
          <w:sz w:val="24"/>
          <w:szCs w:val="24"/>
        </w:rPr>
        <w:t>, autor) ou reclamado (</w:t>
      </w:r>
      <w:proofErr w:type="spellStart"/>
      <w:r w:rsidRPr="003B427C">
        <w:rPr>
          <w:rFonts w:ascii="Arial" w:hAnsi="Arial" w:cs="Arial"/>
          <w:sz w:val="24"/>
          <w:szCs w:val="24"/>
        </w:rPr>
        <w:t>rectius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, réu), prestar serviços ao empregador, ainda que tenha sido contratado noutro </w:t>
      </w:r>
      <w:r w:rsidRPr="003B427C">
        <w:rPr>
          <w:rFonts w:ascii="Arial" w:hAnsi="Arial" w:cs="Arial"/>
          <w:sz w:val="24"/>
          <w:szCs w:val="24"/>
        </w:rPr>
        <w:lastRenderedPageBreak/>
        <w:t>local ou no estrangeiro.”(LEITE, Carlos Henrique Bezerra. Curso de Direito Processual do Trabalho. 8ª Ed. S</w:t>
      </w:r>
      <w:r>
        <w:rPr>
          <w:rFonts w:ascii="Arial" w:hAnsi="Arial" w:cs="Arial"/>
          <w:sz w:val="24"/>
          <w:szCs w:val="24"/>
        </w:rPr>
        <w:t xml:space="preserve">ão Paulo: </w:t>
      </w:r>
      <w:proofErr w:type="spellStart"/>
      <w:r>
        <w:rPr>
          <w:rFonts w:ascii="Arial" w:hAnsi="Arial" w:cs="Arial"/>
          <w:sz w:val="24"/>
          <w:szCs w:val="24"/>
        </w:rPr>
        <w:t>LTr</w:t>
      </w:r>
      <w:proofErr w:type="spellEnd"/>
      <w:r>
        <w:rPr>
          <w:rFonts w:ascii="Arial" w:hAnsi="Arial" w:cs="Arial"/>
          <w:sz w:val="24"/>
          <w:szCs w:val="24"/>
        </w:rPr>
        <w:t>, 2010. Pág. 264).</w:t>
      </w:r>
    </w:p>
    <w:p w14:paraId="57579710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>Sobre o tema sopesemos jurisprudência de Tribunais Regionais do Trabalho, todos com a mesma ordem</w:t>
      </w:r>
      <w:r>
        <w:rPr>
          <w:rFonts w:ascii="Arial" w:hAnsi="Arial" w:cs="Arial"/>
          <w:sz w:val="24"/>
          <w:szCs w:val="24"/>
        </w:rPr>
        <w:t xml:space="preserve"> de entendimento ora destacado:</w:t>
      </w:r>
    </w:p>
    <w:p w14:paraId="564B1555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EXCEÇÃO DE INCOMPETÊNCIA EM RAZÃO DO LUGAR. Nos termos do caput do art. 651 da CLT, a regra geral que define a competência para o ajuizamento de ação trabalhista é ditada pelo local onde se deu prestação do serviço. No caso dos autos, o </w:t>
      </w:r>
      <w:proofErr w:type="spellStart"/>
      <w:r w:rsidRPr="003B427C">
        <w:rPr>
          <w:rFonts w:ascii="Arial" w:hAnsi="Arial" w:cs="Arial"/>
          <w:sz w:val="24"/>
          <w:szCs w:val="24"/>
        </w:rPr>
        <w:t>excepto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 nenhuma prova produziu acerca da alegação de que foi contratado no município de Serra Talhada/PE, tampouco comprovou que residia nesta localidade, impossibilitando a reforma da sentença que acolheu a exceção declinatória de foro. Recurso negado. (TRT 6ª R. -Proc. 0001402-34.2010.5.06.0371; Primeira Turma; </w:t>
      </w:r>
      <w:proofErr w:type="spellStart"/>
      <w:r w:rsidRPr="003B427C">
        <w:rPr>
          <w:rFonts w:ascii="Arial" w:hAnsi="Arial" w:cs="Arial"/>
          <w:sz w:val="24"/>
          <w:szCs w:val="24"/>
        </w:rPr>
        <w:t>Relª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 Juíza Ana Isabel Guerra Barbosa </w:t>
      </w:r>
      <w:proofErr w:type="spellStart"/>
      <w:r w:rsidRPr="003B427C">
        <w:rPr>
          <w:rFonts w:ascii="Arial" w:hAnsi="Arial" w:cs="Arial"/>
          <w:sz w:val="24"/>
          <w:szCs w:val="24"/>
        </w:rPr>
        <w:t>Koury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3B427C">
        <w:rPr>
          <w:rFonts w:ascii="Arial" w:hAnsi="Arial" w:cs="Arial"/>
          <w:sz w:val="24"/>
          <w:szCs w:val="24"/>
        </w:rPr>
        <w:t>Julg</w:t>
      </w:r>
      <w:proofErr w:type="spellEnd"/>
      <w:r w:rsidRPr="003B427C">
        <w:rPr>
          <w:rFonts w:ascii="Arial" w:hAnsi="Arial" w:cs="Arial"/>
          <w:sz w:val="24"/>
          <w:szCs w:val="24"/>
        </w:rPr>
        <w:t>. 17/11/20</w:t>
      </w:r>
      <w:r>
        <w:rPr>
          <w:rFonts w:ascii="Arial" w:hAnsi="Arial" w:cs="Arial"/>
          <w:sz w:val="24"/>
          <w:szCs w:val="24"/>
        </w:rPr>
        <w:t>11; DEJTPE 02/12/2011; Pág. 17)</w:t>
      </w:r>
    </w:p>
    <w:p w14:paraId="197E338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EXCEÇÃO DE INCOMPETÊNCIA EM RAZÃO DO LUGAR. AÇÃO PROPOSTA NO DOMICÍLIO DO RECLAMANTE. </w:t>
      </w:r>
    </w:p>
    <w:p w14:paraId="198B66C3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Nos termos do parágrafo 3º do artigo 651 da CLT, em se tratando de empregador que promova realização de atividades fora do lugar do contrato de trabalho, é assegurado ao empregado apresentar reclamação ou no foro da celebração do contrato ou no da prestação dos respectivos serviços. Como a legislação processual vigente não prevê o foro da residência do empregado, como sendo privilegiado para a propositura da demanda, há que se manter a r. Sentença que, acolhendo a exceção de incompetência em razão do lugar, determinou a remessa para o juízo competente. (TRT 3ª R. - RO 803-04.2011.5.03.0029; Segunda Turma; </w:t>
      </w:r>
      <w:proofErr w:type="spellStart"/>
      <w:r w:rsidRPr="003B427C">
        <w:rPr>
          <w:rFonts w:ascii="Arial" w:hAnsi="Arial" w:cs="Arial"/>
          <w:sz w:val="24"/>
          <w:szCs w:val="24"/>
        </w:rPr>
        <w:t>Relª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 Juíza </w:t>
      </w:r>
      <w:proofErr w:type="spellStart"/>
      <w:r w:rsidRPr="003B427C">
        <w:rPr>
          <w:rFonts w:ascii="Arial" w:hAnsi="Arial" w:cs="Arial"/>
          <w:sz w:val="24"/>
          <w:szCs w:val="24"/>
        </w:rPr>
        <w:t>Conv</w:t>
      </w:r>
      <w:proofErr w:type="spellEnd"/>
      <w:r w:rsidRPr="003B427C">
        <w:rPr>
          <w:rFonts w:ascii="Arial" w:hAnsi="Arial" w:cs="Arial"/>
          <w:sz w:val="24"/>
          <w:szCs w:val="24"/>
        </w:rPr>
        <w:t>. Maria Cristina D. Caix</w:t>
      </w:r>
      <w:r>
        <w:rPr>
          <w:rFonts w:ascii="Arial" w:hAnsi="Arial" w:cs="Arial"/>
          <w:sz w:val="24"/>
          <w:szCs w:val="24"/>
        </w:rPr>
        <w:t>eta; DJEMG 07/12/2011; Pág. 86)</w:t>
      </w:r>
    </w:p>
    <w:p w14:paraId="13F1FA78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Em arremate, pelos fundamentos acima estipulados, a reclamação trabalhista deve ter sua análise de mérito avaliada pelo Juízo da Vara do Trabalho ora mencionada, cuja declinação da competência desde já a Excipiente almeja e requer. </w:t>
      </w:r>
    </w:p>
    <w:p w14:paraId="452286D7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9BB740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PEDIDOS E REQUERIMENTOS</w:t>
      </w:r>
    </w:p>
    <w:p w14:paraId="68D2079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>Posto isto, vem a Excipiente requerer qu</w:t>
      </w:r>
      <w:r>
        <w:rPr>
          <w:rFonts w:ascii="Arial" w:hAnsi="Arial" w:cs="Arial"/>
          <w:sz w:val="24"/>
          <w:szCs w:val="24"/>
        </w:rPr>
        <w:t>e Vossa Excelência se digne de:</w:t>
      </w:r>
    </w:p>
    <w:p w14:paraId="5C79F090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a) Requer que o presente incidente, ora apresentado em </w:t>
      </w:r>
      <w:proofErr w:type="gramStart"/>
      <w:r w:rsidRPr="003B427C">
        <w:rPr>
          <w:rFonts w:ascii="Arial" w:hAnsi="Arial" w:cs="Arial"/>
          <w:sz w:val="24"/>
          <w:szCs w:val="24"/>
        </w:rPr>
        <w:t>audiência,  seja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 autuado em apartado, sendo ordenada a suspensão do processo 803-05.2012.5.03.0030 (CLT, art. 799, caput), ouvindo-se o Exceto no prazo de 24 horas (CLT, art. 800) e, a hipótese reclamando dilação probatória, seja designada audiência de instrução para oitiva de testemunhas e tomada de depoimentos, maiormente para comprovar-se o quadro fático aqui apre</w:t>
      </w:r>
      <w:r>
        <w:rPr>
          <w:rFonts w:ascii="Arial" w:hAnsi="Arial" w:cs="Arial"/>
          <w:sz w:val="24"/>
          <w:szCs w:val="24"/>
        </w:rPr>
        <w:t xml:space="preserve">sentado, o que de logo requer; </w:t>
      </w:r>
    </w:p>
    <w:p w14:paraId="4D0EB3CE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b) pede, ademais, seja acolhida e julgada procedente </w:t>
      </w:r>
      <w:proofErr w:type="spellStart"/>
      <w:r w:rsidRPr="003B427C">
        <w:rPr>
          <w:rFonts w:ascii="Arial" w:hAnsi="Arial" w:cs="Arial"/>
          <w:sz w:val="24"/>
          <w:szCs w:val="24"/>
        </w:rPr>
        <w:t>esta</w:t>
      </w:r>
      <w:proofErr w:type="spellEnd"/>
      <w:r w:rsidRPr="003B427C">
        <w:rPr>
          <w:rFonts w:ascii="Arial" w:hAnsi="Arial" w:cs="Arial"/>
          <w:sz w:val="24"/>
          <w:szCs w:val="24"/>
        </w:rPr>
        <w:t xml:space="preserve"> Exceção de </w:t>
      </w:r>
      <w:proofErr w:type="gramStart"/>
      <w:r w:rsidRPr="003B427C">
        <w:rPr>
          <w:rFonts w:ascii="Arial" w:hAnsi="Arial" w:cs="Arial"/>
          <w:sz w:val="24"/>
          <w:szCs w:val="24"/>
        </w:rPr>
        <w:t>Incompetência(</w:t>
      </w:r>
      <w:proofErr w:type="gramEnd"/>
      <w:r w:rsidRPr="003B427C">
        <w:rPr>
          <w:rFonts w:ascii="Arial" w:hAnsi="Arial" w:cs="Arial"/>
          <w:sz w:val="24"/>
          <w:szCs w:val="24"/>
        </w:rPr>
        <w:t>em razão do lugar), e, empós dis</w:t>
      </w:r>
      <w:r>
        <w:rPr>
          <w:rFonts w:ascii="Arial" w:hAnsi="Arial" w:cs="Arial"/>
          <w:sz w:val="24"/>
          <w:szCs w:val="24"/>
        </w:rPr>
        <w:t>to, sejam os autos remetidos a:</w:t>
      </w:r>
    </w:p>
    <w:p w14:paraId="4814CA77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( i ) a uma das Vara do Trabalho de </w:t>
      </w:r>
      <w:proofErr w:type="gramStart"/>
      <w:r w:rsidRPr="003B427C">
        <w:rPr>
          <w:rFonts w:ascii="Arial" w:hAnsi="Arial" w:cs="Arial"/>
          <w:sz w:val="24"/>
          <w:szCs w:val="24"/>
        </w:rPr>
        <w:t>Florianópolis(</w:t>
      </w:r>
      <w:proofErr w:type="gramEnd"/>
      <w:r w:rsidRPr="003B427C">
        <w:rPr>
          <w:rFonts w:ascii="Arial" w:hAnsi="Arial" w:cs="Arial"/>
          <w:sz w:val="24"/>
          <w:szCs w:val="24"/>
        </w:rPr>
        <w:t>SC), local dos préstimos ventilados na reclamação trabalhista em destaque (CLT</w:t>
      </w:r>
      <w:r>
        <w:rPr>
          <w:rFonts w:ascii="Arial" w:hAnsi="Arial" w:cs="Arial"/>
          <w:sz w:val="24"/>
          <w:szCs w:val="24"/>
        </w:rPr>
        <w:t>, art. 651, caput);</w:t>
      </w:r>
    </w:p>
    <w:p w14:paraId="60A80EE5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c) requer, mais, que Vossa Excelência ordene que </w:t>
      </w:r>
      <w:proofErr w:type="gramStart"/>
      <w:r w:rsidRPr="003B427C">
        <w:rPr>
          <w:rFonts w:ascii="Arial" w:hAnsi="Arial" w:cs="Arial"/>
          <w:sz w:val="24"/>
          <w:szCs w:val="24"/>
        </w:rPr>
        <w:t>o(</w:t>
      </w:r>
      <w:proofErr w:type="gramEnd"/>
      <w:r w:rsidRPr="003B427C">
        <w:rPr>
          <w:rFonts w:ascii="Arial" w:hAnsi="Arial" w:cs="Arial"/>
          <w:sz w:val="24"/>
          <w:szCs w:val="24"/>
        </w:rPr>
        <w:t xml:space="preserve">a) </w:t>
      </w:r>
      <w:proofErr w:type="spellStart"/>
      <w:r w:rsidRPr="003B427C">
        <w:rPr>
          <w:rFonts w:ascii="Arial" w:hAnsi="Arial" w:cs="Arial"/>
          <w:sz w:val="24"/>
          <w:szCs w:val="24"/>
        </w:rPr>
        <w:t>Sr</w:t>
      </w:r>
      <w:proofErr w:type="spellEnd"/>
      <w:r w:rsidRPr="003B427C">
        <w:rPr>
          <w:rFonts w:ascii="Arial" w:hAnsi="Arial" w:cs="Arial"/>
          <w:sz w:val="24"/>
          <w:szCs w:val="24"/>
        </w:rPr>
        <w:t>(a) Diretor de Secretaria certifique, nos autos principais(proc. nº. 803-05.2012.5.03.0030), o ajuizamento desta defesa processual, dando conta, inclusive, de sua suspensão.</w:t>
      </w:r>
    </w:p>
    <w:p w14:paraId="2A5054F7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D83F2D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          Respeitosamente, pede deferimento.  </w:t>
      </w:r>
    </w:p>
    <w:p w14:paraId="10FC8B13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7016B1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           </w:t>
      </w:r>
    </w:p>
    <w:p w14:paraId="3E236662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Local...</w:t>
      </w:r>
      <w:r w:rsidRPr="003B42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Data... </w:t>
      </w:r>
    </w:p>
    <w:p w14:paraId="6F1B8E8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F378B1E" w14:textId="77777777" w:rsid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ADVOGADO</w:t>
      </w:r>
    </w:p>
    <w:p w14:paraId="60E0A8AE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OAB</w:t>
      </w:r>
    </w:p>
    <w:p w14:paraId="25B4108D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EBB5F0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8AF5AF3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lastRenderedPageBreak/>
        <w:t xml:space="preserve">    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Na forma do art. 830 da Consolidação das Leis do Trabalho, o patrono da Excipiente assevera que os documentos acostados ao presente incidente são autênticos, extraídos dos autos do processo principal, declaração esta que faz sob as penas da lei. </w:t>
      </w:r>
    </w:p>
    <w:p w14:paraId="7A412744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8C59CF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</w:p>
    <w:p w14:paraId="135E28A7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 xml:space="preserve"> </w:t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  <w:t xml:space="preserve">Sob pena de incorrer-se em </w:t>
      </w:r>
      <w:proofErr w:type="gramStart"/>
      <w:r w:rsidRPr="003B427C">
        <w:rPr>
          <w:rFonts w:ascii="Arial" w:hAnsi="Arial" w:cs="Arial"/>
          <w:sz w:val="24"/>
          <w:szCs w:val="24"/>
        </w:rPr>
        <w:t>nulidade(</w:t>
      </w:r>
      <w:proofErr w:type="gramEnd"/>
      <w:r w:rsidRPr="003B427C">
        <w:rPr>
          <w:rFonts w:ascii="Arial" w:hAnsi="Arial" w:cs="Arial"/>
          <w:sz w:val="24"/>
          <w:szCs w:val="24"/>
        </w:rPr>
        <w:t>CPC, art. 236), até que um outro causídico seja eventualmente indicado, pede-se que as intimações desta demanda sejam feitas em nome do patrono do Excipiente, que ora subscreve, ou seja, o Dr. Fulano de Tal, inscrito na Ordem dos Advogados do Brasil, Seção de Santa Catarina, sob o nº. 112233.</w:t>
      </w:r>
    </w:p>
    <w:p w14:paraId="1E4A48F7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DDEB59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9A70FA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proofErr w:type="gramStart"/>
      <w:r w:rsidRPr="003B427C">
        <w:rPr>
          <w:rFonts w:ascii="Arial" w:hAnsi="Arial" w:cs="Arial"/>
          <w:sz w:val="24"/>
          <w:szCs w:val="24"/>
        </w:rPr>
        <w:t>Data Supra</w:t>
      </w:r>
      <w:proofErr w:type="gramEnd"/>
      <w:r w:rsidRPr="003B427C">
        <w:rPr>
          <w:rFonts w:ascii="Arial" w:hAnsi="Arial" w:cs="Arial"/>
          <w:sz w:val="24"/>
          <w:szCs w:val="24"/>
        </w:rPr>
        <w:t>.</w:t>
      </w:r>
    </w:p>
    <w:p w14:paraId="5DECF0C6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5DDC07B" w14:textId="77777777" w:rsidR="002519C8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  <w:r w:rsidRPr="003B427C">
        <w:rPr>
          <w:rFonts w:ascii="Arial" w:hAnsi="Arial" w:cs="Arial"/>
          <w:sz w:val="24"/>
          <w:szCs w:val="24"/>
        </w:rPr>
        <w:tab/>
      </w:r>
    </w:p>
    <w:p w14:paraId="072E25C0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>ADVOGADO</w:t>
      </w:r>
    </w:p>
    <w:p w14:paraId="106ADBEB" w14:textId="77777777" w:rsidR="003B427C" w:rsidRPr="003B427C" w:rsidRDefault="003B427C" w:rsidP="003B42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B427C">
        <w:rPr>
          <w:rFonts w:ascii="Arial" w:hAnsi="Arial" w:cs="Arial"/>
          <w:sz w:val="24"/>
          <w:szCs w:val="24"/>
        </w:rPr>
        <w:t>OAB</w:t>
      </w:r>
    </w:p>
    <w:sectPr w:rsidR="003B427C" w:rsidRPr="003B4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27C"/>
    <w:rsid w:val="002A4B8F"/>
    <w:rsid w:val="003B427C"/>
    <w:rsid w:val="003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92AC"/>
  <w15:chartTrackingRefBased/>
  <w15:docId w15:val="{E97EC28D-09BD-437E-8E47-4AAEA6D3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1300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2016-06-11T01:06:00Z</dcterms:created>
  <dcterms:modified xsi:type="dcterms:W3CDTF">2016-06-11T01:09:00Z</dcterms:modified>
</cp:coreProperties>
</file>