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8A5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EXCELENTÍSSIMO SENHOR DOUTOR JUIZ DA 00ª VARA DO TRABALHO DE </w:t>
      </w:r>
      <w:r>
        <w:rPr>
          <w:rFonts w:ascii="Arial" w:hAnsi="Arial" w:cs="Arial"/>
          <w:sz w:val="24"/>
          <w:szCs w:val="24"/>
        </w:rPr>
        <w:t>...</w:t>
      </w:r>
    </w:p>
    <w:p w14:paraId="4FC3B167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2179AF49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54464874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2756682D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.</w:t>
      </w:r>
    </w:p>
    <w:p w14:paraId="38E75E9D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Ação de Execução de Título Judicial </w:t>
      </w:r>
    </w:p>
    <w:p w14:paraId="1F2585D4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Proc. nº.  </w:t>
      </w:r>
      <w:r>
        <w:rPr>
          <w:rFonts w:ascii="Arial" w:hAnsi="Arial" w:cs="Arial"/>
          <w:sz w:val="24"/>
          <w:szCs w:val="24"/>
        </w:rPr>
        <w:t>...</w:t>
      </w:r>
    </w:p>
    <w:p w14:paraId="7D8BD2D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Exequente: </w:t>
      </w:r>
      <w:r>
        <w:rPr>
          <w:rFonts w:ascii="Arial" w:hAnsi="Arial" w:cs="Arial"/>
          <w:sz w:val="24"/>
          <w:szCs w:val="24"/>
        </w:rPr>
        <w:t>...</w:t>
      </w:r>
    </w:p>
    <w:p w14:paraId="78250847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Executada: </w:t>
      </w:r>
      <w:r>
        <w:rPr>
          <w:rFonts w:ascii="Arial" w:hAnsi="Arial" w:cs="Arial"/>
          <w:sz w:val="24"/>
          <w:szCs w:val="24"/>
        </w:rPr>
        <w:t>...</w:t>
      </w:r>
      <w:r w:rsidRPr="00827001">
        <w:rPr>
          <w:rFonts w:ascii="Arial" w:hAnsi="Arial" w:cs="Arial"/>
          <w:sz w:val="24"/>
          <w:szCs w:val="24"/>
        </w:rPr>
        <w:t xml:space="preserve"> </w:t>
      </w:r>
    </w:p>
    <w:p w14:paraId="3FBB7B36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1672A45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4717F373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7CE36C0C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</w:p>
    <w:p w14:paraId="3BB5106E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 </w:t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 xml:space="preserve">Intermediado por seu mandatário ao final firmado, comparece, com o devido respeito à presença de Vossa Excelência, </w:t>
      </w:r>
      <w:r>
        <w:rPr>
          <w:rFonts w:ascii="Arial" w:hAnsi="Arial" w:cs="Arial"/>
          <w:sz w:val="24"/>
          <w:szCs w:val="24"/>
        </w:rPr>
        <w:t>...</w:t>
      </w:r>
      <w:r w:rsidRPr="00827001">
        <w:rPr>
          <w:rFonts w:ascii="Arial" w:hAnsi="Arial" w:cs="Arial"/>
          <w:sz w:val="24"/>
          <w:szCs w:val="24"/>
        </w:rPr>
        <w:t xml:space="preserve">, para, com estribo no art. 882 da Consolidação das Leis do Trabalho, </w:t>
      </w:r>
    </w:p>
    <w:p w14:paraId="2C442068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4C9C0475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27001">
        <w:rPr>
          <w:rFonts w:ascii="Arial" w:hAnsi="Arial" w:cs="Arial"/>
          <w:sz w:val="24"/>
          <w:szCs w:val="24"/>
        </w:rPr>
        <w:t>NOMEAR BEM À PENHORA,</w:t>
      </w:r>
    </w:p>
    <w:bookmarkEnd w:id="0"/>
    <w:p w14:paraId="1863CBB5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478A9201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27001">
        <w:rPr>
          <w:rFonts w:ascii="Arial" w:hAnsi="Arial" w:cs="Arial"/>
          <w:sz w:val="24"/>
          <w:szCs w:val="24"/>
        </w:rPr>
        <w:t>o</w:t>
      </w:r>
      <w:proofErr w:type="gramEnd"/>
      <w:r w:rsidRPr="00827001">
        <w:rPr>
          <w:rFonts w:ascii="Arial" w:hAnsi="Arial" w:cs="Arial"/>
          <w:sz w:val="24"/>
          <w:szCs w:val="24"/>
        </w:rPr>
        <w:t xml:space="preserve"> que faz à luz dos fundamentos abaixo delimitados. </w:t>
      </w:r>
    </w:p>
    <w:p w14:paraId="2A10137F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45C8AE87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 </w:t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A Executada fora citada a, no prazo de 48 horas, pagar o débito ou garanti-lo, na forma do que dispõe o art. 880 da Consolidação das Leis do Trabalho. Em face do referido ato processual, a Executada, abaixo, vem evidenciar suas considerações pertinentes.</w:t>
      </w:r>
    </w:p>
    <w:p w14:paraId="3EDC3E25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2248E7C3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A Executada almeja, por esta, indicar Carta de Fiança para garantir a execução em estudo e, para de logo prevenir eventual discordância da parte adversa, ora oferece argumentos de per</w:t>
      </w:r>
      <w:r>
        <w:rPr>
          <w:rFonts w:ascii="Arial" w:hAnsi="Arial" w:cs="Arial"/>
          <w:sz w:val="24"/>
          <w:szCs w:val="24"/>
        </w:rPr>
        <w:t xml:space="preserve">tinência à hipótese em debate. </w:t>
      </w:r>
    </w:p>
    <w:p w14:paraId="61EFE0E8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 </w:t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proofErr w:type="gramStart"/>
      <w:r w:rsidRPr="00827001">
        <w:rPr>
          <w:rFonts w:ascii="Arial" w:hAnsi="Arial" w:cs="Arial"/>
          <w:sz w:val="24"/>
          <w:szCs w:val="24"/>
        </w:rPr>
        <w:t>De fato</w:t>
      </w:r>
      <w:proofErr w:type="gramEnd"/>
      <w:r w:rsidRPr="00827001">
        <w:rPr>
          <w:rFonts w:ascii="Arial" w:hAnsi="Arial" w:cs="Arial"/>
          <w:sz w:val="24"/>
          <w:szCs w:val="24"/>
        </w:rPr>
        <w:t xml:space="preserve"> ainda persiste – todavia não poderia – alguma intolerância processual à Carta de Fiança como meio de garantia da execução trabalhista. Argumenta-se, em regra, que tal pretensão fere os ditames do art. </w:t>
      </w:r>
      <w:r w:rsidRPr="00827001">
        <w:rPr>
          <w:rFonts w:ascii="Arial" w:hAnsi="Arial" w:cs="Arial"/>
          <w:sz w:val="24"/>
          <w:szCs w:val="24"/>
        </w:rPr>
        <w:lastRenderedPageBreak/>
        <w:t>655 da Legislação Adjetiva Civil, quando não pretensamente não atenta à g</w:t>
      </w:r>
      <w:r>
        <w:rPr>
          <w:rFonts w:ascii="Arial" w:hAnsi="Arial" w:cs="Arial"/>
          <w:sz w:val="24"/>
          <w:szCs w:val="24"/>
        </w:rPr>
        <w:t xml:space="preserve">radação legal. </w:t>
      </w:r>
    </w:p>
    <w:p w14:paraId="4A93FF8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Os argumentos em liça, entretanto</w:t>
      </w:r>
      <w:r>
        <w:rPr>
          <w:rFonts w:ascii="Arial" w:hAnsi="Arial" w:cs="Arial"/>
          <w:sz w:val="24"/>
          <w:szCs w:val="24"/>
        </w:rPr>
        <w:t xml:space="preserve">, não se sustentam atualmente. </w:t>
      </w:r>
    </w:p>
    <w:p w14:paraId="2ABF5A7A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Devemos sopesar, antes de tudo, que a execução trabalhista também tem como pilar, supletivamente (CLT, art. 889), a Lei de Execução Fiscal (Lei 6830/80)</w:t>
      </w:r>
    </w:p>
    <w:p w14:paraId="09FED224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0FD05E10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Neste sent</w:t>
      </w:r>
      <w:r>
        <w:rPr>
          <w:rFonts w:ascii="Arial" w:hAnsi="Arial" w:cs="Arial"/>
          <w:sz w:val="24"/>
          <w:szCs w:val="24"/>
        </w:rPr>
        <w:t>ido, rege a lei em espécie que:</w:t>
      </w:r>
    </w:p>
    <w:p w14:paraId="47B53B04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Lei 6830/80</w:t>
      </w:r>
    </w:p>
    <w:p w14:paraId="0EA5F2EE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0F654C36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Art. 9º - Em garantia da execução, pelo valor da dívida, juros e multa de mora e encargos indicados na Certidão de Dívida Ativa, o executado poderá:</w:t>
      </w:r>
    </w:p>
    <w:p w14:paraId="3C296C7D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1C33CC15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( . . . )</w:t>
      </w:r>
    </w:p>
    <w:p w14:paraId="0A28FED9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61C58DA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827001">
        <w:rPr>
          <w:rFonts w:ascii="Arial" w:hAnsi="Arial" w:cs="Arial"/>
          <w:sz w:val="24"/>
          <w:szCs w:val="24"/>
        </w:rPr>
        <w:t>oferecer</w:t>
      </w:r>
      <w:proofErr w:type="gramEnd"/>
      <w:r w:rsidRPr="00827001">
        <w:rPr>
          <w:rFonts w:ascii="Arial" w:hAnsi="Arial" w:cs="Arial"/>
          <w:sz w:val="24"/>
          <w:szCs w:val="24"/>
        </w:rPr>
        <w:t xml:space="preserve"> fiança bancária;</w:t>
      </w:r>
    </w:p>
    <w:p w14:paraId="72D8B3D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7E78D77C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( . . . )</w:t>
      </w:r>
    </w:p>
    <w:p w14:paraId="7CEFA4D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10946CA8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§ 3º - A garantia da execução, por meio de depósito em dinheiro ou fiança bancária, produz os mesmos efeitos da penhora.</w:t>
      </w:r>
    </w:p>
    <w:p w14:paraId="29192FB1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464757CA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 </w:t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A este propósito, vejamos as lições de Francisco Antônio de Oliveira, o qual doutrina que:</w:t>
      </w:r>
    </w:p>
    <w:p w14:paraId="39FFCCF4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25668E0D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“ </w:t>
      </w:r>
      <w:r w:rsidRPr="00827001">
        <w:rPr>
          <w:rFonts w:ascii="Arial" w:hAnsi="Arial" w:cs="Arial"/>
          <w:sz w:val="24"/>
          <w:szCs w:val="24"/>
        </w:rPr>
        <w:tab/>
        <w:t xml:space="preserve">A nova redação dada ao art. 655 (Lei 11.382/2006) perdeu a oportunidade de incluir no a rol a fiança bancária. Todavia, o rol deve ser entendido como meramente exemplificativo, nada impedindo que se adote a fiança bancária, prevista no art. 656, do </w:t>
      </w:r>
      <w:proofErr w:type="gramStart"/>
      <w:r w:rsidRPr="00827001">
        <w:rPr>
          <w:rFonts w:ascii="Arial" w:hAnsi="Arial" w:cs="Arial"/>
          <w:sz w:val="24"/>
          <w:szCs w:val="24"/>
        </w:rPr>
        <w:t>CPC.”</w:t>
      </w:r>
      <w:proofErr w:type="gramEnd"/>
      <w:r w:rsidRPr="00827001">
        <w:rPr>
          <w:rFonts w:ascii="Arial" w:hAnsi="Arial" w:cs="Arial"/>
          <w:sz w:val="24"/>
          <w:szCs w:val="24"/>
        </w:rPr>
        <w:t xml:space="preserve"> (OLIVEIRA, Francisco Antônio de. Execução na Justiça do Trabalho. 6ª Ed. São Paulo: RT, 2007. Pág. 130)</w:t>
      </w:r>
    </w:p>
    <w:p w14:paraId="6A64414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2329B968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12BA987C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1B788E63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lastRenderedPageBreak/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>Por fim, não percamos de vista o que menciona Orientação Jurisprudencial 59 da SDI – II do TST:</w:t>
      </w:r>
    </w:p>
    <w:p w14:paraId="7AFB2E6C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1130E9DC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MANDADO DE SEGURANÇA. PENHORA. CARTA DE FIANÇA BANCÁRIA </w:t>
      </w:r>
    </w:p>
    <w:p w14:paraId="1C8863E2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376C891A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A carta de fiança bancária equivale a dinheiro para efeito da gradação dos bens penhoráveis, estabelecida no art. 655 do CPC.</w:t>
      </w:r>
    </w:p>
    <w:p w14:paraId="59D48688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4939F250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 xml:space="preserve">Neste diapasão, a Executada nomeia à penhora Carta de Fiança ora acostada, cujo valor corresponde ao montante exequendo, tendo esta como vencimento a data de 00/11/2222. </w:t>
      </w:r>
    </w:p>
    <w:p w14:paraId="4F11B7E9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75C93F1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</w:r>
      <w:r w:rsidRPr="00827001">
        <w:rPr>
          <w:rFonts w:ascii="Arial" w:hAnsi="Arial" w:cs="Arial"/>
          <w:sz w:val="24"/>
          <w:szCs w:val="24"/>
        </w:rPr>
        <w:tab/>
        <w:t xml:space="preserve">Pede-se, por fim, seja o Exequente, por seu patrono, instado a manifestar-se acerca da presente nomeação. </w:t>
      </w:r>
    </w:p>
    <w:p w14:paraId="4486EA5E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06D9DFDC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ab/>
        <w:t xml:space="preserve">            Respeitosamente, pede deferimento.</w:t>
      </w:r>
    </w:p>
    <w:p w14:paraId="6F6DA7E0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5CCE3BFA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6EDFCC8B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 xml:space="preserve"> LOCAL... DATA....</w:t>
      </w:r>
    </w:p>
    <w:p w14:paraId="1AB6F1D3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</w:p>
    <w:p w14:paraId="7767F2E8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ADVOGADO</w:t>
      </w:r>
    </w:p>
    <w:p w14:paraId="69DEA484" w14:textId="77777777" w:rsidR="00827001" w:rsidRPr="00827001" w:rsidRDefault="00827001" w:rsidP="00827001">
      <w:pPr>
        <w:jc w:val="both"/>
        <w:rPr>
          <w:rFonts w:ascii="Arial" w:hAnsi="Arial" w:cs="Arial"/>
          <w:sz w:val="24"/>
          <w:szCs w:val="24"/>
        </w:rPr>
      </w:pPr>
      <w:r w:rsidRPr="00827001">
        <w:rPr>
          <w:rFonts w:ascii="Arial" w:hAnsi="Arial" w:cs="Arial"/>
          <w:sz w:val="24"/>
          <w:szCs w:val="24"/>
        </w:rPr>
        <w:t>OAB</w:t>
      </w:r>
    </w:p>
    <w:p w14:paraId="1D5A4E12" w14:textId="77777777" w:rsidR="00827001" w:rsidRDefault="00827001" w:rsidP="00827001"/>
    <w:p w14:paraId="2C71D485" w14:textId="77777777" w:rsidR="00827001" w:rsidRDefault="00827001" w:rsidP="00827001"/>
    <w:p w14:paraId="25F2ACD6" w14:textId="77777777" w:rsidR="002519C8" w:rsidRDefault="00827001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1"/>
    <w:rsid w:val="002A4B8F"/>
    <w:rsid w:val="003F6E55"/>
    <w:rsid w:val="008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DFCD"/>
  <w15:chartTrackingRefBased/>
  <w15:docId w15:val="{6BA22C5A-2BC4-4FF4-BB30-A21238B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2016-06-13T21:15:00Z</dcterms:created>
  <dcterms:modified xsi:type="dcterms:W3CDTF">2016-06-13T21:17:00Z</dcterms:modified>
</cp:coreProperties>
</file>